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BB0" w:rsidRDefault="00890BB0" w:rsidP="00890BB0">
      <w:pPr>
        <w:rPr>
          <w:rFonts w:ascii="Times New Roman CYR" w:hAnsi="Times New Roman CYR"/>
          <w:b/>
          <w:sz w:val="28"/>
        </w:rPr>
      </w:pPr>
    </w:p>
    <w:p w:rsidR="00890BB0" w:rsidRDefault="00890BB0" w:rsidP="00890BB0">
      <w:pPr>
        <w:jc w:val="center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 xml:space="preserve"> РОССИЙСКАЯ ФЕДЕРАЦИЯ</w:t>
      </w:r>
    </w:p>
    <w:p w:rsidR="00890BB0" w:rsidRDefault="00890BB0" w:rsidP="00890BB0">
      <w:pPr>
        <w:jc w:val="center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>АДМИНИСТРАЦИЯ  ПОРОШИНСКОГО СЕЛЬСОВЕТА</w:t>
      </w:r>
    </w:p>
    <w:p w:rsidR="00890BB0" w:rsidRDefault="00890BB0" w:rsidP="00890BB0">
      <w:pPr>
        <w:jc w:val="center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>КЫТМАНОВСКОГО РАЙОНА АЛТАЙСКОГО  КРАЯ</w:t>
      </w:r>
    </w:p>
    <w:p w:rsidR="00890BB0" w:rsidRDefault="00890BB0" w:rsidP="00890BB0">
      <w:pPr>
        <w:jc w:val="center"/>
        <w:rPr>
          <w:b/>
          <w:sz w:val="28"/>
        </w:rPr>
      </w:pPr>
    </w:p>
    <w:p w:rsidR="00890BB0" w:rsidRDefault="00890BB0" w:rsidP="00890BB0">
      <w:pPr>
        <w:jc w:val="center"/>
        <w:rPr>
          <w:sz w:val="28"/>
        </w:rPr>
      </w:pPr>
      <w:r>
        <w:rPr>
          <w:rFonts w:ascii="Times New Roman CYR" w:hAnsi="Times New Roman CYR"/>
          <w:b/>
          <w:sz w:val="28"/>
        </w:rPr>
        <w:t>ПОСТАНОВЛЕНИЕ</w:t>
      </w:r>
    </w:p>
    <w:p w:rsidR="00890BB0" w:rsidRDefault="00890BB0" w:rsidP="00890BB0">
      <w:pPr>
        <w:rPr>
          <w:sz w:val="28"/>
        </w:rPr>
      </w:pPr>
    </w:p>
    <w:p w:rsidR="00890BB0" w:rsidRPr="00783EEF" w:rsidRDefault="00890BB0" w:rsidP="00890BB0">
      <w:pPr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>12.10.2021</w:t>
      </w:r>
      <w:r w:rsidRPr="00783EEF">
        <w:rPr>
          <w:rFonts w:ascii="Times New Roman CYR" w:hAnsi="Times New Roman CYR"/>
          <w:b/>
          <w:sz w:val="28"/>
        </w:rPr>
        <w:t xml:space="preserve">                                                                             </w:t>
      </w:r>
      <w:r>
        <w:rPr>
          <w:rFonts w:ascii="Times New Roman CYR" w:hAnsi="Times New Roman CYR"/>
          <w:b/>
          <w:sz w:val="28"/>
        </w:rPr>
        <w:t xml:space="preserve">                           </w:t>
      </w:r>
      <w:r w:rsidRPr="00783EEF">
        <w:rPr>
          <w:rFonts w:ascii="Times New Roman CYR" w:hAnsi="Times New Roman CYR"/>
          <w:b/>
          <w:sz w:val="28"/>
        </w:rPr>
        <w:t xml:space="preserve"> </w:t>
      </w:r>
      <w:r>
        <w:rPr>
          <w:rFonts w:ascii="Times New Roman CYR" w:hAnsi="Times New Roman CYR"/>
          <w:b/>
          <w:sz w:val="28"/>
        </w:rPr>
        <w:t>№ 13</w:t>
      </w:r>
    </w:p>
    <w:p w:rsidR="00890BB0" w:rsidRDefault="00890BB0" w:rsidP="00890BB0">
      <w:pPr>
        <w:jc w:val="center"/>
        <w:rPr>
          <w:rFonts w:ascii="Times New Roman CYR" w:hAnsi="Times New Roman CYR"/>
          <w:b/>
          <w:sz w:val="24"/>
          <w:szCs w:val="24"/>
        </w:rPr>
      </w:pPr>
    </w:p>
    <w:p w:rsidR="00890BB0" w:rsidRDefault="00890BB0" w:rsidP="00890BB0">
      <w:pPr>
        <w:jc w:val="center"/>
        <w:rPr>
          <w:rFonts w:ascii="Times New Roman CYR" w:hAnsi="Times New Roman CYR"/>
          <w:b/>
          <w:sz w:val="24"/>
          <w:szCs w:val="24"/>
        </w:rPr>
      </w:pPr>
      <w:r w:rsidRPr="00783EEF">
        <w:rPr>
          <w:rFonts w:ascii="Times New Roman CYR" w:hAnsi="Times New Roman CYR"/>
          <w:b/>
          <w:sz w:val="24"/>
          <w:szCs w:val="24"/>
        </w:rPr>
        <w:t xml:space="preserve">с. </w:t>
      </w:r>
      <w:proofErr w:type="spellStart"/>
      <w:r w:rsidRPr="00783EEF">
        <w:rPr>
          <w:rFonts w:ascii="Times New Roman CYR" w:hAnsi="Times New Roman CYR"/>
          <w:b/>
          <w:sz w:val="24"/>
          <w:szCs w:val="24"/>
        </w:rPr>
        <w:t>Порошино</w:t>
      </w:r>
      <w:proofErr w:type="spellEnd"/>
    </w:p>
    <w:p w:rsidR="00890BB0" w:rsidRPr="00E37807" w:rsidRDefault="00890BB0" w:rsidP="00890BB0">
      <w:pPr>
        <w:jc w:val="center"/>
        <w:rPr>
          <w:rFonts w:ascii="Times New Roman CYR" w:hAnsi="Times New Roman CYR"/>
          <w:b/>
          <w:sz w:val="24"/>
          <w:szCs w:val="24"/>
        </w:rPr>
      </w:pPr>
    </w:p>
    <w:p w:rsidR="00890BB0" w:rsidRDefault="00890BB0" w:rsidP="00890BB0">
      <w:pPr>
        <w:autoSpaceDE/>
        <w:spacing w:before="100" w:beforeAutospacing="1"/>
        <w:jc w:val="both"/>
        <w:rPr>
          <w:b/>
          <w:color w:val="000000"/>
          <w:sz w:val="28"/>
          <w:szCs w:val="28"/>
        </w:rPr>
      </w:pPr>
      <w:r w:rsidRPr="00783EEF">
        <w:rPr>
          <w:b/>
          <w:color w:val="000000"/>
          <w:sz w:val="28"/>
          <w:szCs w:val="28"/>
        </w:rPr>
        <w:t xml:space="preserve">       Об утверждении </w:t>
      </w:r>
      <w:proofErr w:type="gramStart"/>
      <w:r w:rsidRPr="00783EEF">
        <w:rPr>
          <w:b/>
          <w:color w:val="000000"/>
          <w:sz w:val="28"/>
          <w:szCs w:val="28"/>
        </w:rPr>
        <w:t>Порядка проведения оценки технического состояния автомобильных дорог общего пользования местного значения</w:t>
      </w:r>
      <w:proofErr w:type="gramEnd"/>
      <w:r w:rsidRPr="00783EEF">
        <w:rPr>
          <w:b/>
          <w:color w:val="000000"/>
          <w:sz w:val="28"/>
          <w:szCs w:val="28"/>
        </w:rPr>
        <w:t xml:space="preserve"> и о создании комиссии по оценке технического состояния автомобильных дорог общего пользования местного значения на территории муниципального образования </w:t>
      </w:r>
      <w:proofErr w:type="spellStart"/>
      <w:r w:rsidRPr="00783EEF">
        <w:rPr>
          <w:b/>
          <w:color w:val="000000"/>
          <w:sz w:val="28"/>
          <w:szCs w:val="28"/>
        </w:rPr>
        <w:t>Порошинский</w:t>
      </w:r>
      <w:proofErr w:type="spellEnd"/>
      <w:r w:rsidRPr="00783EEF">
        <w:rPr>
          <w:b/>
          <w:color w:val="000000"/>
          <w:sz w:val="28"/>
          <w:szCs w:val="28"/>
        </w:rPr>
        <w:t xml:space="preserve"> сельсовет </w:t>
      </w:r>
      <w:proofErr w:type="spellStart"/>
      <w:r w:rsidRPr="00783EEF">
        <w:rPr>
          <w:b/>
          <w:color w:val="000000"/>
          <w:sz w:val="28"/>
          <w:szCs w:val="28"/>
        </w:rPr>
        <w:t>Кытмановского</w:t>
      </w:r>
      <w:proofErr w:type="spellEnd"/>
      <w:r w:rsidRPr="00783EEF">
        <w:rPr>
          <w:b/>
          <w:color w:val="000000"/>
          <w:sz w:val="28"/>
          <w:szCs w:val="28"/>
        </w:rPr>
        <w:t xml:space="preserve"> района Алтайского края</w:t>
      </w:r>
    </w:p>
    <w:p w:rsidR="00890BB0" w:rsidRPr="00783EEF" w:rsidRDefault="00890BB0" w:rsidP="00890BB0">
      <w:pPr>
        <w:autoSpaceDE/>
        <w:spacing w:before="100" w:beforeAutospacing="1"/>
        <w:jc w:val="both"/>
        <w:rPr>
          <w:b/>
          <w:color w:val="000000"/>
          <w:sz w:val="28"/>
          <w:szCs w:val="28"/>
        </w:rPr>
      </w:pPr>
      <w:r w:rsidRPr="00783EEF">
        <w:rPr>
          <w:b/>
          <w:color w:val="000000"/>
          <w:sz w:val="28"/>
          <w:szCs w:val="28"/>
        </w:rPr>
        <w:t xml:space="preserve"> </w:t>
      </w:r>
    </w:p>
    <w:p w:rsidR="00890BB0" w:rsidRDefault="00890BB0" w:rsidP="00890BB0">
      <w:pPr>
        <w:pStyle w:val="21"/>
        <w:ind w:left="0"/>
        <w:contextualSpacing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proofErr w:type="gramStart"/>
      <w:r w:rsidRPr="006A4F39">
        <w:rPr>
          <w:color w:val="000000"/>
          <w:sz w:val="28"/>
          <w:szCs w:val="28"/>
        </w:rPr>
        <w:t>В соответствии с пунктом 5 статьи 15 Федерального закона «Об общих принципах организации местного самоуправления в Российской Федерации» от 06 октября 2003 года № 131-ФЗ, со статьей 13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со статьей 2 Федерального закона</w:t>
      </w:r>
      <w:proofErr w:type="gramEnd"/>
      <w:r w:rsidRPr="006A4F39">
        <w:rPr>
          <w:color w:val="000000"/>
          <w:sz w:val="28"/>
          <w:szCs w:val="28"/>
        </w:rPr>
        <w:t xml:space="preserve"> Российской Федерации от 10 декабря 1995 года № 196-ФЗ «О безопасности дорожного движения»,</w:t>
      </w:r>
      <w:r>
        <w:rPr>
          <w:color w:val="000000"/>
          <w:sz w:val="28"/>
          <w:szCs w:val="28"/>
        </w:rPr>
        <w:t xml:space="preserve"> с п.п.3 п.4 Порядка проведения оценки технического состояния автомобильных дорог, утвержденного приказом Минтранса Российской Федерации № 288 от 07.08.2020 г.,</w:t>
      </w:r>
      <w:r w:rsidRPr="006A4F39">
        <w:rPr>
          <w:color w:val="000000"/>
          <w:sz w:val="28"/>
          <w:szCs w:val="28"/>
        </w:rPr>
        <w:t xml:space="preserve">  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F63C6B">
        <w:rPr>
          <w:sz w:val="28"/>
          <w:szCs w:val="28"/>
        </w:rPr>
        <w:t xml:space="preserve">дминистрация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</w:t>
      </w:r>
    </w:p>
    <w:p w:rsidR="00890BB0" w:rsidRPr="00783EEF" w:rsidRDefault="00890BB0" w:rsidP="00890BB0">
      <w:pPr>
        <w:pStyle w:val="21"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63C6B">
        <w:rPr>
          <w:sz w:val="28"/>
          <w:szCs w:val="28"/>
        </w:rPr>
        <w:t>ПОСТАНОВЛЯЕТ:</w:t>
      </w:r>
    </w:p>
    <w:p w:rsidR="00890BB0" w:rsidRDefault="00890BB0" w:rsidP="00890BB0">
      <w:pPr>
        <w:autoSpaceDE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1.</w:t>
      </w:r>
      <w:r w:rsidRPr="006A4F39">
        <w:rPr>
          <w:color w:val="000000"/>
          <w:sz w:val="28"/>
          <w:szCs w:val="28"/>
        </w:rPr>
        <w:t xml:space="preserve">Утвердить прилагаемый Порядок </w:t>
      </w:r>
      <w:proofErr w:type="gramStart"/>
      <w:r w:rsidRPr="006A4F39">
        <w:rPr>
          <w:color w:val="000000"/>
          <w:sz w:val="28"/>
          <w:szCs w:val="28"/>
        </w:rPr>
        <w:t xml:space="preserve">проведения оценки технического состояния </w:t>
      </w:r>
      <w:r>
        <w:rPr>
          <w:color w:val="000000"/>
          <w:sz w:val="28"/>
          <w:szCs w:val="28"/>
        </w:rPr>
        <w:t xml:space="preserve"> </w:t>
      </w:r>
      <w:r w:rsidRPr="006A4F39">
        <w:rPr>
          <w:color w:val="000000"/>
          <w:sz w:val="28"/>
          <w:szCs w:val="28"/>
        </w:rPr>
        <w:t>автомобильных дорог общего пользования местного</w:t>
      </w:r>
      <w:proofErr w:type="gramEnd"/>
      <w:r w:rsidRPr="006A4F39">
        <w:rPr>
          <w:color w:val="000000"/>
          <w:sz w:val="28"/>
          <w:szCs w:val="28"/>
        </w:rPr>
        <w:t xml:space="preserve"> значения, расположенных на территории муниципального образования </w:t>
      </w:r>
      <w:proofErr w:type="spellStart"/>
      <w:r>
        <w:rPr>
          <w:color w:val="000000"/>
          <w:sz w:val="28"/>
          <w:szCs w:val="28"/>
        </w:rPr>
        <w:t>Порошинского</w:t>
      </w:r>
      <w:proofErr w:type="spellEnd"/>
      <w:r>
        <w:rPr>
          <w:color w:val="000000"/>
          <w:sz w:val="28"/>
          <w:szCs w:val="28"/>
        </w:rPr>
        <w:t xml:space="preserve"> сельсовета</w:t>
      </w:r>
      <w:r w:rsidRPr="006A4F39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Кытмановского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6A4F39">
        <w:rPr>
          <w:color w:val="000000"/>
          <w:sz w:val="28"/>
          <w:szCs w:val="28"/>
        </w:rPr>
        <w:t xml:space="preserve">района </w:t>
      </w:r>
      <w:r>
        <w:rPr>
          <w:color w:val="000000"/>
          <w:sz w:val="28"/>
          <w:szCs w:val="28"/>
        </w:rPr>
        <w:t xml:space="preserve">Алтайского </w:t>
      </w:r>
      <w:r w:rsidRPr="006A4F39">
        <w:rPr>
          <w:color w:val="000000"/>
          <w:sz w:val="28"/>
          <w:szCs w:val="28"/>
        </w:rPr>
        <w:t>края.</w:t>
      </w:r>
    </w:p>
    <w:p w:rsidR="00890BB0" w:rsidRPr="00895DA9" w:rsidRDefault="00890BB0" w:rsidP="00890BB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95DA9">
        <w:rPr>
          <w:sz w:val="28"/>
          <w:szCs w:val="28"/>
        </w:rPr>
        <w:t>2. Создать комиссию по оценке технического состояния автомобильных дорог общего пользования местного значения, расположенных на</w:t>
      </w:r>
      <w:r>
        <w:rPr>
          <w:sz w:val="28"/>
          <w:szCs w:val="28"/>
        </w:rPr>
        <w:t xml:space="preserve"> территории</w:t>
      </w:r>
      <w:r w:rsidRPr="00895DA9">
        <w:rPr>
          <w:sz w:val="28"/>
          <w:szCs w:val="28"/>
        </w:rPr>
        <w:t xml:space="preserve"> Администрации </w:t>
      </w:r>
      <w:proofErr w:type="spellStart"/>
      <w:r w:rsidRPr="00895DA9">
        <w:rPr>
          <w:sz w:val="28"/>
          <w:szCs w:val="28"/>
        </w:rPr>
        <w:t>Порошинского</w:t>
      </w:r>
      <w:proofErr w:type="spellEnd"/>
      <w:r w:rsidRPr="00895DA9">
        <w:rPr>
          <w:sz w:val="28"/>
          <w:szCs w:val="28"/>
        </w:rPr>
        <w:t xml:space="preserve"> сельсовета </w:t>
      </w:r>
      <w:proofErr w:type="spellStart"/>
      <w:r w:rsidRPr="00895DA9">
        <w:rPr>
          <w:sz w:val="28"/>
          <w:szCs w:val="28"/>
        </w:rPr>
        <w:t>Кытмановского</w:t>
      </w:r>
      <w:proofErr w:type="spellEnd"/>
      <w:r w:rsidRPr="00895DA9">
        <w:rPr>
          <w:sz w:val="28"/>
          <w:szCs w:val="28"/>
        </w:rPr>
        <w:t xml:space="preserve"> района Алтайского края.</w:t>
      </w:r>
    </w:p>
    <w:p w:rsidR="00890BB0" w:rsidRPr="00895DA9" w:rsidRDefault="00890BB0" w:rsidP="00890BB0">
      <w:pPr>
        <w:pStyle w:val="a3"/>
        <w:jc w:val="both"/>
        <w:rPr>
          <w:szCs w:val="28"/>
        </w:rPr>
      </w:pPr>
      <w:r>
        <w:t xml:space="preserve">             </w:t>
      </w:r>
      <w:r>
        <w:rPr>
          <w:color w:val="000000"/>
          <w:sz w:val="28"/>
          <w:szCs w:val="28"/>
        </w:rPr>
        <w:t>3</w:t>
      </w:r>
      <w:r w:rsidRPr="006A4F39">
        <w:rPr>
          <w:color w:val="000000"/>
          <w:sz w:val="28"/>
          <w:szCs w:val="28"/>
        </w:rPr>
        <w:t xml:space="preserve">. Утвердить </w:t>
      </w:r>
      <w:r>
        <w:rPr>
          <w:color w:val="000000"/>
          <w:sz w:val="28"/>
          <w:szCs w:val="28"/>
        </w:rPr>
        <w:t xml:space="preserve">прилагаемый </w:t>
      </w:r>
      <w:r w:rsidRPr="006A4F39">
        <w:rPr>
          <w:color w:val="000000"/>
          <w:sz w:val="28"/>
          <w:szCs w:val="28"/>
        </w:rPr>
        <w:t>состав комиссии по оценке технического состояния автомобильных дорог общего пользования местного значения, расположен</w:t>
      </w:r>
      <w:r>
        <w:rPr>
          <w:color w:val="000000"/>
          <w:sz w:val="28"/>
          <w:szCs w:val="28"/>
        </w:rPr>
        <w:t xml:space="preserve">ных на территории Администрации </w:t>
      </w:r>
      <w:proofErr w:type="spellStart"/>
      <w:r>
        <w:rPr>
          <w:color w:val="000000"/>
          <w:sz w:val="28"/>
          <w:szCs w:val="28"/>
        </w:rPr>
        <w:t>Порошинского</w:t>
      </w:r>
      <w:proofErr w:type="spellEnd"/>
      <w:r>
        <w:rPr>
          <w:color w:val="000000"/>
          <w:sz w:val="28"/>
          <w:szCs w:val="28"/>
        </w:rPr>
        <w:t xml:space="preserve"> сельсовета</w:t>
      </w:r>
      <w:r w:rsidRPr="006A4F39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Кытмановского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6A4F39">
        <w:rPr>
          <w:color w:val="000000"/>
          <w:sz w:val="28"/>
          <w:szCs w:val="28"/>
        </w:rPr>
        <w:t xml:space="preserve">района </w:t>
      </w:r>
      <w:r>
        <w:rPr>
          <w:color w:val="000000"/>
          <w:sz w:val="28"/>
          <w:szCs w:val="28"/>
        </w:rPr>
        <w:t xml:space="preserve">Алтайского </w:t>
      </w:r>
      <w:r w:rsidRPr="006A4F39">
        <w:rPr>
          <w:color w:val="000000"/>
          <w:sz w:val="28"/>
          <w:szCs w:val="28"/>
        </w:rPr>
        <w:t>края.</w:t>
      </w:r>
    </w:p>
    <w:p w:rsidR="00890BB0" w:rsidRDefault="00890BB0" w:rsidP="00890BB0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68393F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. Признать утратившим силу постановление Администрации сельсовета от 25.09.2020 № 15 «Об утверждении </w:t>
      </w:r>
      <w:proofErr w:type="gramStart"/>
      <w:r>
        <w:rPr>
          <w:sz w:val="28"/>
          <w:szCs w:val="28"/>
        </w:rPr>
        <w:t>Порядка проведения оценки технического состояния автомобильных дорог общего пользования местного значения</w:t>
      </w:r>
      <w:proofErr w:type="gramEnd"/>
      <w:r>
        <w:rPr>
          <w:sz w:val="28"/>
          <w:szCs w:val="28"/>
        </w:rPr>
        <w:t xml:space="preserve"> и о создании комиссии по оценке технического состояния автомобильных дорог общего пользования местного значения на территории муниципального 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>
        <w:rPr>
          <w:sz w:val="28"/>
          <w:szCs w:val="28"/>
        </w:rPr>
        <w:tab/>
        <w:t xml:space="preserve"> сельсовет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края». </w:t>
      </w:r>
      <w:r w:rsidRPr="006839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</w:p>
    <w:p w:rsidR="00890BB0" w:rsidRDefault="00890BB0" w:rsidP="00890BB0">
      <w:pPr>
        <w:ind w:left="142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8393F">
        <w:rPr>
          <w:sz w:val="28"/>
          <w:szCs w:val="28"/>
        </w:rPr>
        <w:t>5</w:t>
      </w:r>
      <w:r w:rsidRPr="0068393F">
        <w:rPr>
          <w:rStyle w:val="FontStyle12"/>
          <w:sz w:val="28"/>
          <w:szCs w:val="28"/>
        </w:rPr>
        <w:t>.</w:t>
      </w:r>
      <w:r>
        <w:rPr>
          <w:rStyle w:val="FontStyle12"/>
          <w:sz w:val="28"/>
          <w:szCs w:val="28"/>
        </w:rPr>
        <w:t xml:space="preserve"> Н</w:t>
      </w:r>
      <w:r w:rsidRPr="00460750">
        <w:rPr>
          <w:rStyle w:val="FontStyle12"/>
          <w:sz w:val="28"/>
          <w:szCs w:val="28"/>
        </w:rPr>
        <w:t>астоящее постанов</w:t>
      </w:r>
      <w:r>
        <w:rPr>
          <w:rStyle w:val="FontStyle12"/>
          <w:sz w:val="28"/>
          <w:szCs w:val="28"/>
        </w:rPr>
        <w:t xml:space="preserve">ление подлежит официальному опубликованию на информационном стенде и размещению на официальном сайте Администрации </w:t>
      </w:r>
      <w:r w:rsidRPr="00460750">
        <w:rPr>
          <w:rStyle w:val="FontStyle12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Порошинского</w:t>
      </w:r>
      <w:proofErr w:type="spellEnd"/>
      <w:r>
        <w:rPr>
          <w:color w:val="000000"/>
          <w:sz w:val="28"/>
          <w:szCs w:val="28"/>
        </w:rPr>
        <w:t xml:space="preserve"> сельсовета</w:t>
      </w:r>
      <w:r w:rsidRPr="006A4F39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Кытмановского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6A4F39">
        <w:rPr>
          <w:color w:val="000000"/>
          <w:sz w:val="28"/>
          <w:szCs w:val="28"/>
        </w:rPr>
        <w:t xml:space="preserve">района </w:t>
      </w:r>
      <w:r>
        <w:rPr>
          <w:color w:val="000000"/>
          <w:sz w:val="28"/>
          <w:szCs w:val="28"/>
        </w:rPr>
        <w:t xml:space="preserve">Алтайского </w:t>
      </w:r>
      <w:r w:rsidRPr="006A4F39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r w:rsidRPr="00460750">
        <w:rPr>
          <w:rStyle w:val="FontStyle12"/>
          <w:sz w:val="28"/>
          <w:szCs w:val="28"/>
        </w:rPr>
        <w:t>в сети Интернет.</w:t>
      </w:r>
      <w:r>
        <w:rPr>
          <w:rStyle w:val="FontStyle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890BB0" w:rsidRDefault="00890BB0" w:rsidP="00890BB0">
      <w:pPr>
        <w:ind w:firstLine="70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6. Контроль  выполнения</w:t>
      </w:r>
      <w:r w:rsidRPr="00460750">
        <w:rPr>
          <w:rStyle w:val="FontStyle12"/>
          <w:sz w:val="28"/>
          <w:szCs w:val="28"/>
        </w:rPr>
        <w:t xml:space="preserve"> настоящего постановления оставляю за собой.</w:t>
      </w:r>
      <w:r>
        <w:rPr>
          <w:rStyle w:val="FontStyle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90BB0" w:rsidRDefault="00890BB0" w:rsidP="00890BB0">
      <w:pPr>
        <w:ind w:left="142"/>
        <w:jc w:val="both"/>
        <w:rPr>
          <w:color w:val="000000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7. </w:t>
      </w:r>
      <w:r w:rsidRPr="00460750">
        <w:rPr>
          <w:rStyle w:val="FontStyle12"/>
          <w:sz w:val="28"/>
          <w:szCs w:val="28"/>
        </w:rPr>
        <w:t xml:space="preserve">Настоящее постановление вступает в </w:t>
      </w:r>
      <w:r>
        <w:rPr>
          <w:rStyle w:val="FontStyle12"/>
          <w:sz w:val="28"/>
          <w:szCs w:val="28"/>
        </w:rPr>
        <w:t xml:space="preserve">законную </w:t>
      </w:r>
      <w:r w:rsidRPr="00460750">
        <w:rPr>
          <w:rStyle w:val="FontStyle12"/>
          <w:sz w:val="28"/>
          <w:szCs w:val="28"/>
        </w:rPr>
        <w:t xml:space="preserve">силу с </w:t>
      </w:r>
      <w:r>
        <w:rPr>
          <w:rStyle w:val="FontStyle12"/>
          <w:sz w:val="28"/>
          <w:szCs w:val="28"/>
        </w:rPr>
        <w:t>момента</w:t>
      </w:r>
      <w:r w:rsidRPr="00460750">
        <w:rPr>
          <w:rStyle w:val="FontStyle12"/>
          <w:sz w:val="28"/>
          <w:szCs w:val="28"/>
        </w:rPr>
        <w:t xml:space="preserve"> его </w:t>
      </w:r>
      <w:r>
        <w:rPr>
          <w:rStyle w:val="FontStyle12"/>
          <w:sz w:val="28"/>
          <w:szCs w:val="28"/>
        </w:rPr>
        <w:t xml:space="preserve">официального </w:t>
      </w:r>
      <w:r w:rsidRPr="00460750">
        <w:rPr>
          <w:rStyle w:val="FontStyle12"/>
          <w:sz w:val="28"/>
          <w:szCs w:val="28"/>
        </w:rPr>
        <w:t>обнародования.</w:t>
      </w:r>
      <w:r>
        <w:rPr>
          <w:color w:val="000000"/>
          <w:sz w:val="28"/>
          <w:szCs w:val="28"/>
        </w:rPr>
        <w:t xml:space="preserve">                                          </w:t>
      </w:r>
    </w:p>
    <w:p w:rsidR="00890BB0" w:rsidRDefault="00890BB0" w:rsidP="00890BB0">
      <w:pPr>
        <w:pStyle w:val="21"/>
        <w:ind w:left="0"/>
        <w:rPr>
          <w:sz w:val="28"/>
          <w:szCs w:val="28"/>
        </w:rPr>
      </w:pPr>
    </w:p>
    <w:p w:rsidR="00890BB0" w:rsidRPr="007D0CC5" w:rsidRDefault="00890BB0" w:rsidP="00890BB0">
      <w:pPr>
        <w:pStyle w:val="21"/>
        <w:ind w:left="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И.о. главы Администрации                                                         Д.С. </w:t>
      </w:r>
      <w:proofErr w:type="spellStart"/>
      <w:r>
        <w:rPr>
          <w:sz w:val="28"/>
          <w:szCs w:val="28"/>
        </w:rPr>
        <w:t>Симиров</w:t>
      </w:r>
      <w:proofErr w:type="spellEnd"/>
    </w:p>
    <w:p w:rsidR="00890BB0" w:rsidRDefault="00890BB0" w:rsidP="00890BB0">
      <w:pPr>
        <w:pStyle w:val="21"/>
        <w:ind w:left="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pStyle w:val="21"/>
        <w:ind w:left="360"/>
        <w:contextualSpacing/>
        <w:rPr>
          <w:sz w:val="28"/>
          <w:szCs w:val="28"/>
        </w:rPr>
      </w:pPr>
    </w:p>
    <w:p w:rsidR="00890BB0" w:rsidRDefault="00890BB0" w:rsidP="00890BB0">
      <w:pPr>
        <w:autoSpaceDE/>
        <w:spacing w:before="100" w:beforeAutospacing="1" w:after="150"/>
        <w:rPr>
          <w:sz w:val="28"/>
          <w:szCs w:val="28"/>
        </w:rPr>
      </w:pPr>
    </w:p>
    <w:p w:rsidR="00890BB0" w:rsidRPr="009B14E6" w:rsidRDefault="00890BB0" w:rsidP="00890BB0">
      <w:pPr>
        <w:autoSpaceDE/>
        <w:spacing w:before="100" w:beforeAutospacing="1" w:after="150"/>
        <w:rPr>
          <w:color w:val="000000"/>
          <w:sz w:val="24"/>
        </w:rPr>
      </w:pPr>
    </w:p>
    <w:p w:rsidR="00890BB0" w:rsidRPr="00105294" w:rsidRDefault="00890BB0" w:rsidP="00890BB0">
      <w:pPr>
        <w:autoSpaceDE/>
        <w:spacing w:before="100" w:beforeAutospacing="1" w:after="150"/>
        <w:jc w:val="center"/>
        <w:rPr>
          <w:b/>
          <w:color w:val="000000"/>
          <w:sz w:val="28"/>
          <w:szCs w:val="28"/>
        </w:rPr>
      </w:pPr>
      <w:r w:rsidRPr="00105294">
        <w:rPr>
          <w:b/>
          <w:color w:val="000000"/>
          <w:sz w:val="28"/>
          <w:szCs w:val="28"/>
        </w:rPr>
        <w:lastRenderedPageBreak/>
        <w:t>Порядок</w:t>
      </w:r>
    </w:p>
    <w:p w:rsidR="00890BB0" w:rsidRPr="00105294" w:rsidRDefault="00890BB0" w:rsidP="00890BB0">
      <w:pPr>
        <w:autoSpaceDE/>
        <w:spacing w:before="100" w:beforeAutospacing="1" w:after="15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Pr="00105294">
        <w:rPr>
          <w:b/>
          <w:color w:val="000000"/>
          <w:sz w:val="28"/>
          <w:szCs w:val="28"/>
        </w:rPr>
        <w:t>проведения оценки технического состояния автомобильных дорог общего пользования местного значения, расположенных на территории муниципа</w:t>
      </w:r>
      <w:r>
        <w:rPr>
          <w:b/>
          <w:color w:val="000000"/>
          <w:sz w:val="28"/>
          <w:szCs w:val="28"/>
        </w:rPr>
        <w:t xml:space="preserve">льного образования </w:t>
      </w:r>
      <w:proofErr w:type="spellStart"/>
      <w:r>
        <w:rPr>
          <w:b/>
          <w:color w:val="000000"/>
          <w:sz w:val="28"/>
          <w:szCs w:val="28"/>
        </w:rPr>
        <w:t>Порошинский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Pr="00105294">
        <w:rPr>
          <w:b/>
          <w:color w:val="000000"/>
          <w:sz w:val="28"/>
          <w:szCs w:val="28"/>
        </w:rPr>
        <w:t>сель</w:t>
      </w:r>
      <w:r>
        <w:rPr>
          <w:b/>
          <w:color w:val="000000"/>
          <w:sz w:val="28"/>
          <w:szCs w:val="28"/>
        </w:rPr>
        <w:t>совет</w:t>
      </w:r>
      <w:r w:rsidRPr="00105294">
        <w:rPr>
          <w:b/>
          <w:color w:val="000000"/>
          <w:sz w:val="28"/>
          <w:szCs w:val="28"/>
        </w:rPr>
        <w:t xml:space="preserve"> </w:t>
      </w:r>
      <w:proofErr w:type="spellStart"/>
      <w:r w:rsidRPr="00105294">
        <w:rPr>
          <w:b/>
          <w:color w:val="000000"/>
          <w:sz w:val="28"/>
          <w:szCs w:val="28"/>
        </w:rPr>
        <w:t>Кытмановского</w:t>
      </w:r>
      <w:proofErr w:type="spellEnd"/>
      <w:r w:rsidRPr="00105294">
        <w:rPr>
          <w:b/>
          <w:color w:val="000000"/>
          <w:sz w:val="28"/>
          <w:szCs w:val="28"/>
        </w:rPr>
        <w:t xml:space="preserve"> района Алтайского края </w:t>
      </w:r>
    </w:p>
    <w:p w:rsidR="00890BB0" w:rsidRPr="008C25F2" w:rsidRDefault="00890BB0" w:rsidP="00890BB0">
      <w:pPr>
        <w:pStyle w:val="a3"/>
        <w:jc w:val="both"/>
        <w:rPr>
          <w:sz w:val="28"/>
          <w:szCs w:val="28"/>
        </w:rPr>
      </w:pPr>
      <w:r w:rsidRPr="00105294">
        <w:t xml:space="preserve">    1</w:t>
      </w:r>
      <w:r w:rsidRPr="008C25F2">
        <w:rPr>
          <w:sz w:val="28"/>
          <w:szCs w:val="28"/>
        </w:rPr>
        <w:t xml:space="preserve">. </w:t>
      </w:r>
      <w:proofErr w:type="gramStart"/>
      <w:r w:rsidRPr="008C25F2">
        <w:rPr>
          <w:sz w:val="28"/>
          <w:szCs w:val="28"/>
        </w:rPr>
        <w:t xml:space="preserve">Настоящий Порядок проведения оценки технического состояния автомобильных дорог (далее – Порядок) устанавливает правила определения соответствия транспортно-эксплуатационных характеристик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 w:rsidRPr="008C25F2">
        <w:rPr>
          <w:sz w:val="28"/>
          <w:szCs w:val="28"/>
        </w:rPr>
        <w:t>Порошинский</w:t>
      </w:r>
      <w:proofErr w:type="spellEnd"/>
      <w:r w:rsidRPr="008C25F2">
        <w:rPr>
          <w:sz w:val="28"/>
          <w:szCs w:val="28"/>
        </w:rPr>
        <w:t xml:space="preserve"> сельсовет </w:t>
      </w:r>
      <w:proofErr w:type="spellStart"/>
      <w:r w:rsidRPr="008C25F2">
        <w:rPr>
          <w:sz w:val="28"/>
          <w:szCs w:val="28"/>
        </w:rPr>
        <w:t>Кытмановского</w:t>
      </w:r>
      <w:proofErr w:type="spellEnd"/>
      <w:r w:rsidRPr="008C25F2">
        <w:rPr>
          <w:sz w:val="28"/>
          <w:szCs w:val="28"/>
        </w:rPr>
        <w:t xml:space="preserve"> района Алтайского края, требованиям технических регламентов, а также иным нормативным требованиям законодательства Российской Федерации в сфере технического регулирования </w:t>
      </w:r>
      <w:proofErr w:type="spellStart"/>
      <w:r w:rsidRPr="008C25F2">
        <w:rPr>
          <w:sz w:val="28"/>
          <w:szCs w:val="28"/>
        </w:rPr>
        <w:t>Порошинский</w:t>
      </w:r>
      <w:proofErr w:type="spellEnd"/>
      <w:r w:rsidRPr="008C25F2">
        <w:rPr>
          <w:sz w:val="28"/>
          <w:szCs w:val="28"/>
        </w:rPr>
        <w:t xml:space="preserve"> сельсовет </w:t>
      </w:r>
      <w:proofErr w:type="spellStart"/>
      <w:r w:rsidRPr="008C25F2">
        <w:rPr>
          <w:sz w:val="28"/>
          <w:szCs w:val="28"/>
        </w:rPr>
        <w:t>Кытмановского</w:t>
      </w:r>
      <w:proofErr w:type="spellEnd"/>
      <w:r w:rsidRPr="008C25F2">
        <w:rPr>
          <w:sz w:val="28"/>
          <w:szCs w:val="28"/>
        </w:rPr>
        <w:t xml:space="preserve"> района Алтайского края, требованиям технических регламентов, а также иным</w:t>
      </w:r>
      <w:proofErr w:type="gramEnd"/>
      <w:r w:rsidRPr="008C25F2">
        <w:rPr>
          <w:sz w:val="28"/>
          <w:szCs w:val="28"/>
        </w:rPr>
        <w:t xml:space="preserve"> нормативным требованиям законодательства Российской Федерации в</w:t>
      </w:r>
      <w:r w:rsidRPr="00105294">
        <w:t xml:space="preserve"> </w:t>
      </w:r>
      <w:r w:rsidRPr="008C25F2">
        <w:rPr>
          <w:sz w:val="28"/>
          <w:szCs w:val="28"/>
        </w:rPr>
        <w:t xml:space="preserve">сфере технического регулирования.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90BB0" w:rsidRPr="008C25F2" w:rsidRDefault="00890BB0" w:rsidP="00890BB0">
      <w:pPr>
        <w:pStyle w:val="a3"/>
        <w:jc w:val="both"/>
        <w:rPr>
          <w:sz w:val="28"/>
          <w:szCs w:val="28"/>
        </w:rPr>
      </w:pPr>
      <w:r w:rsidRPr="008C25F2">
        <w:rPr>
          <w:sz w:val="28"/>
          <w:szCs w:val="28"/>
        </w:rPr>
        <w:t>2. Для целей настоящего Порядка:</w:t>
      </w:r>
    </w:p>
    <w:p w:rsidR="00890BB0" w:rsidRPr="008C25F2" w:rsidRDefault="00890BB0" w:rsidP="00890BB0">
      <w:pPr>
        <w:pStyle w:val="a3"/>
        <w:jc w:val="both"/>
        <w:rPr>
          <w:sz w:val="28"/>
          <w:szCs w:val="28"/>
        </w:rPr>
      </w:pPr>
      <w:proofErr w:type="gramStart"/>
      <w:r w:rsidRPr="008C25F2">
        <w:rPr>
          <w:sz w:val="28"/>
          <w:szCs w:val="28"/>
        </w:rPr>
        <w:t xml:space="preserve">- под оценкой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 w:rsidRPr="008C25F2">
        <w:rPr>
          <w:sz w:val="28"/>
          <w:szCs w:val="28"/>
        </w:rPr>
        <w:t>Порошинский</w:t>
      </w:r>
      <w:proofErr w:type="spellEnd"/>
      <w:r w:rsidRPr="008C25F2">
        <w:rPr>
          <w:sz w:val="28"/>
          <w:szCs w:val="28"/>
        </w:rPr>
        <w:t xml:space="preserve"> сельсовет </w:t>
      </w:r>
      <w:proofErr w:type="spellStart"/>
      <w:r w:rsidRPr="008C25F2">
        <w:rPr>
          <w:sz w:val="28"/>
          <w:szCs w:val="28"/>
        </w:rPr>
        <w:t>Кытмановского</w:t>
      </w:r>
      <w:proofErr w:type="spellEnd"/>
      <w:r w:rsidRPr="008C25F2">
        <w:rPr>
          <w:sz w:val="28"/>
          <w:szCs w:val="28"/>
        </w:rPr>
        <w:t xml:space="preserve"> района Алтайского края,  понимается установление соответствия транспортно-эксплуатационных характеристик автомобильной дороги, полученным, на основании данных ее диагностики, требованиям технических регламентов, а также иным нормативным документам в соответствии с требованиями законодательства Российской Федерации в сфере технического регулирования;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End"/>
    </w:p>
    <w:p w:rsidR="00890BB0" w:rsidRPr="008C25F2" w:rsidRDefault="00890BB0" w:rsidP="00890BB0">
      <w:pPr>
        <w:pStyle w:val="a3"/>
        <w:jc w:val="both"/>
        <w:rPr>
          <w:sz w:val="28"/>
          <w:szCs w:val="28"/>
        </w:rPr>
      </w:pPr>
      <w:r w:rsidRPr="008C25F2">
        <w:rPr>
          <w:sz w:val="28"/>
          <w:szCs w:val="28"/>
        </w:rPr>
        <w:t>- под диагностикой автомобильной дороги местного значения понимается комплекс работ по обследованию, сбору и анализу информации о параметрах, характеристиках и условиях функционирования автомобильной дороги, о наличии повреждений ее элементов и причин их появления, о характеристиках транспортных потоков;</w:t>
      </w:r>
    </w:p>
    <w:p w:rsidR="00890BB0" w:rsidRPr="008C25F2" w:rsidRDefault="00890BB0" w:rsidP="00890BB0">
      <w:pPr>
        <w:pStyle w:val="a3"/>
        <w:jc w:val="both"/>
        <w:rPr>
          <w:sz w:val="28"/>
          <w:szCs w:val="28"/>
        </w:rPr>
      </w:pPr>
      <w:r w:rsidRPr="008C25F2">
        <w:rPr>
          <w:sz w:val="28"/>
          <w:szCs w:val="28"/>
        </w:rPr>
        <w:t>- под транспортно-эксплуатационными характеристиками автомобильной дороги понимается комплекс характеристик технического уровня автомобильной дороги и ее эксплуатационного состояния, обеспечивающий требуемые потребительские свойства автомобильной дороги;</w:t>
      </w:r>
    </w:p>
    <w:p w:rsidR="00890BB0" w:rsidRPr="00105294" w:rsidRDefault="00890BB0" w:rsidP="00890BB0">
      <w:pPr>
        <w:pStyle w:val="a3"/>
        <w:jc w:val="both"/>
      </w:pPr>
      <w:r w:rsidRPr="008C25F2">
        <w:rPr>
          <w:sz w:val="28"/>
          <w:szCs w:val="28"/>
        </w:rPr>
        <w:t>- под техническим уровнем автомобильной дороги понимается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</w:t>
      </w:r>
      <w:r w:rsidRPr="00105294">
        <w:t>;</w:t>
      </w:r>
    </w:p>
    <w:p w:rsidR="00890BB0" w:rsidRPr="008C25F2" w:rsidRDefault="00890BB0" w:rsidP="00890BB0">
      <w:pPr>
        <w:pStyle w:val="a3"/>
        <w:jc w:val="both"/>
        <w:rPr>
          <w:sz w:val="28"/>
          <w:szCs w:val="28"/>
        </w:rPr>
      </w:pPr>
      <w:r w:rsidRPr="008C25F2">
        <w:rPr>
          <w:sz w:val="28"/>
          <w:szCs w:val="28"/>
        </w:rPr>
        <w:t>- под эксплуатационным состоянием автомобильной дороги понимается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дороги;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lastRenderedPageBreak/>
        <w:t>- под потребительскими свойствами автомобильной дороги понимается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среду.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>     3. К основным постоянным параметрам и характеристикам автомобильной дороги, определяющим ее технический уровень, относятся: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 xml:space="preserve">- ширина проезжей части и земляного полотна;                                                                                                                                 </w:t>
      </w:r>
      <w:proofErr w:type="gramStart"/>
      <w:r w:rsidRPr="008C25F2">
        <w:rPr>
          <w:sz w:val="28"/>
          <w:szCs w:val="28"/>
        </w:rPr>
        <w:t>-г</w:t>
      </w:r>
      <w:proofErr w:type="gramEnd"/>
      <w:r w:rsidRPr="008C25F2">
        <w:rPr>
          <w:sz w:val="28"/>
          <w:szCs w:val="28"/>
        </w:rPr>
        <w:t>абарит приближения;                                                                                                                                                                               - длины прямых, число углов поворотов в плане трассы и величины их радиусов;                                                                                                                     - протяженность подъемов и спусков;                                                                                                                                                              - продольный и поперечный уклоны;                                                                                                                                                           - высота насыпи и глубина выемки;                                                                                                                                                                  - габариты искусственных дорожных сооружений;                                                                                                                                         - наличие элементов водоотвода;                                                                                                                                                                       - наличие элементов обустройства дороги и технических средств организации дорожного движения.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>   4. К основным переменным параметрам и характеристикам автомобильной дороги, определяющим ее эксплуатационное состояние, относятся: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 xml:space="preserve">- продольная ровность и </w:t>
      </w:r>
      <w:proofErr w:type="spellStart"/>
      <w:r w:rsidRPr="008C25F2">
        <w:rPr>
          <w:sz w:val="28"/>
          <w:szCs w:val="28"/>
        </w:rPr>
        <w:t>колейность</w:t>
      </w:r>
      <w:proofErr w:type="spellEnd"/>
      <w:r w:rsidRPr="008C25F2">
        <w:rPr>
          <w:sz w:val="28"/>
          <w:szCs w:val="28"/>
        </w:rPr>
        <w:t xml:space="preserve"> дорожного покрытия;                                                                                                                           - сцепные свойства дорожного покрытия и состояние обочин;                                                                                                               - прочность дорожной одежды;                                                                                                                                                                         - грузоподъемность искусственных дорожных сооружений;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>- 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движения.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> 5. К основным показателям потребительских свойств автомобильной дороги, относятся: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 xml:space="preserve">- средняя скорость движения транспортного потока;                                                                                                                                  - безопасность и удобство движения транспортного потока;                                                                                                                      - пропускная способность и уровень загрузки </w:t>
      </w:r>
      <w:proofErr w:type="gramStart"/>
      <w:r w:rsidRPr="008C25F2">
        <w:rPr>
          <w:sz w:val="28"/>
          <w:szCs w:val="28"/>
        </w:rPr>
        <w:t>автомобильной</w:t>
      </w:r>
      <w:proofErr w:type="gramEnd"/>
      <w:r w:rsidRPr="008C25F2">
        <w:rPr>
          <w:sz w:val="28"/>
          <w:szCs w:val="28"/>
        </w:rPr>
        <w:t xml:space="preserve"> дороги движением;                                                                                      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 xml:space="preserve">- среднегодовая суточная интенсивность движения и состав транспортного потока;                                                                              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 xml:space="preserve"> - способность дороги пропускать транспортные средства с допустимыми для движения осевыми нагрузками, общей массой и габаритами;                                                                                                                                                                                           - степень воздействия дороги на окружающую среду.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 xml:space="preserve"> 6. Оценка технического состояния автомобильных дорог местного значения проводится в отношении автомобильных дорог общего пользования местного значения – Администрацией муниципального образования </w:t>
      </w:r>
      <w:proofErr w:type="spellStart"/>
      <w:r w:rsidRPr="008C25F2">
        <w:rPr>
          <w:sz w:val="28"/>
          <w:szCs w:val="28"/>
        </w:rPr>
        <w:t>Порошинский</w:t>
      </w:r>
      <w:proofErr w:type="spellEnd"/>
      <w:r w:rsidRPr="008C25F2">
        <w:rPr>
          <w:sz w:val="28"/>
          <w:szCs w:val="28"/>
        </w:rPr>
        <w:t xml:space="preserve"> сельсовет </w:t>
      </w:r>
      <w:proofErr w:type="spellStart"/>
      <w:r w:rsidRPr="008C25F2">
        <w:rPr>
          <w:sz w:val="28"/>
          <w:szCs w:val="28"/>
        </w:rPr>
        <w:t>Кытмановского</w:t>
      </w:r>
      <w:proofErr w:type="spellEnd"/>
      <w:r w:rsidRPr="008C25F2">
        <w:rPr>
          <w:sz w:val="28"/>
          <w:szCs w:val="28"/>
        </w:rPr>
        <w:t xml:space="preserve"> района Алтайского края в области использования автомобильных дорог и осуществления дорожной деятельности, либо уполномоченной им организацией.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 xml:space="preserve">7. Для проведения работ по диагностике и оценке технического состояния автомобильных дорог общего пользования местного значения, </w:t>
      </w:r>
      <w:r w:rsidRPr="008C25F2">
        <w:rPr>
          <w:sz w:val="28"/>
          <w:szCs w:val="28"/>
        </w:rPr>
        <w:lastRenderedPageBreak/>
        <w:t xml:space="preserve">расположенных на территории муниципального образования </w:t>
      </w:r>
      <w:proofErr w:type="spellStart"/>
      <w:r w:rsidRPr="008C25F2">
        <w:rPr>
          <w:sz w:val="28"/>
          <w:szCs w:val="28"/>
        </w:rPr>
        <w:t>Порошинский</w:t>
      </w:r>
      <w:proofErr w:type="spellEnd"/>
      <w:r w:rsidRPr="008C25F2">
        <w:rPr>
          <w:sz w:val="28"/>
          <w:szCs w:val="28"/>
        </w:rPr>
        <w:t xml:space="preserve"> сельсовет </w:t>
      </w:r>
      <w:proofErr w:type="spellStart"/>
      <w:r w:rsidRPr="008C25F2">
        <w:rPr>
          <w:sz w:val="28"/>
          <w:szCs w:val="28"/>
        </w:rPr>
        <w:t>Кытмановского</w:t>
      </w:r>
      <w:proofErr w:type="spellEnd"/>
      <w:r w:rsidRPr="008C25F2">
        <w:rPr>
          <w:sz w:val="28"/>
          <w:szCs w:val="28"/>
        </w:rPr>
        <w:t xml:space="preserve"> района Алтайского края могут привлекаться организации, имеющие необходимые приборы, оборудование, передвижные лаборатории и квалифицированный персонал, на основе конкурсов (аукционов), проводимых в соответствии с законодательством Российской Федерации.</w:t>
      </w:r>
    </w:p>
    <w:p w:rsidR="00890BB0" w:rsidRPr="008C25F2" w:rsidRDefault="00890BB0" w:rsidP="00890BB0">
      <w:pPr>
        <w:pStyle w:val="a3"/>
        <w:rPr>
          <w:sz w:val="28"/>
          <w:szCs w:val="28"/>
        </w:rPr>
      </w:pPr>
      <w:r w:rsidRPr="008C25F2">
        <w:rPr>
          <w:sz w:val="28"/>
          <w:szCs w:val="28"/>
        </w:rPr>
        <w:t xml:space="preserve">      8. Диагностика автомобильных дорог местного значения проводится в соответствии с требованиями законодательства Российской Федерации в сфере технического регулирования. Виды диагностики автомобильных дорог приведены в приложении к настоящему Порядку. При проведении диагностики автомобильных дорог должно использоваться измерительное оборудование приборы, передвижные лаборатории, имеющее свидетельство </w:t>
      </w:r>
      <w:r w:rsidRPr="008C25F2">
        <w:rPr>
          <w:bCs/>
          <w:sz w:val="28"/>
          <w:szCs w:val="28"/>
        </w:rPr>
        <w:t>о поверке,</w:t>
      </w:r>
      <w:r w:rsidRPr="008C25F2">
        <w:rPr>
          <w:sz w:val="28"/>
          <w:szCs w:val="28"/>
        </w:rPr>
        <w:t xml:space="preserve"> утвержденное в установленном порядке. Данное оборудование должно быть включено в Государственный реестр средств измерений, либо должно быть </w:t>
      </w:r>
      <w:proofErr w:type="spellStart"/>
      <w:r w:rsidRPr="008C25F2">
        <w:rPr>
          <w:sz w:val="28"/>
          <w:szCs w:val="28"/>
        </w:rPr>
        <w:t>метеорологически</w:t>
      </w:r>
      <w:proofErr w:type="spellEnd"/>
      <w:r w:rsidRPr="008C25F2">
        <w:rPr>
          <w:sz w:val="28"/>
          <w:szCs w:val="28"/>
        </w:rPr>
        <w:t xml:space="preserve"> аттестованным.</w:t>
      </w:r>
    </w:p>
    <w:p w:rsidR="00890BB0" w:rsidRPr="002E01BA" w:rsidRDefault="00890BB0" w:rsidP="00890BB0">
      <w:pPr>
        <w:pStyle w:val="a3"/>
        <w:rPr>
          <w:sz w:val="28"/>
          <w:szCs w:val="28"/>
        </w:rPr>
      </w:pPr>
      <w:r w:rsidRPr="002E01BA">
        <w:rPr>
          <w:sz w:val="28"/>
          <w:szCs w:val="28"/>
        </w:rPr>
        <w:t xml:space="preserve">      9. Результаты оценки технического состояния автомобильной дороги используются </w:t>
      </w:r>
      <w:proofErr w:type="gramStart"/>
      <w:r w:rsidRPr="002E01BA">
        <w:rPr>
          <w:sz w:val="28"/>
          <w:szCs w:val="28"/>
        </w:rPr>
        <w:t>для</w:t>
      </w:r>
      <w:proofErr w:type="gramEnd"/>
      <w:r w:rsidRPr="002E01BA">
        <w:rPr>
          <w:sz w:val="28"/>
          <w:szCs w:val="28"/>
        </w:rPr>
        <w:t>:</w:t>
      </w:r>
    </w:p>
    <w:p w:rsidR="00890BB0" w:rsidRPr="002E01BA" w:rsidRDefault="00890BB0" w:rsidP="00890BB0">
      <w:pPr>
        <w:pStyle w:val="a3"/>
        <w:rPr>
          <w:sz w:val="28"/>
          <w:szCs w:val="28"/>
        </w:rPr>
      </w:pPr>
      <w:r w:rsidRPr="002E01BA">
        <w:rPr>
          <w:sz w:val="28"/>
          <w:szCs w:val="28"/>
        </w:rPr>
        <w:t xml:space="preserve">- формирования и обновления автоматизированного банка дорожных и мостовых данных; заполнения форм государственной статистической отчетности;                                                                                                                                            - оценки потребности в работах по реконструкции, капитальному ремонту, ремонту и содержанию автомобильных дорог;                                                                                                                                                                                                                    - ежегодного и среднесрочного планирования работ по реконструкции, капитальному ремонту, ремонту и содержанию автомобильных дорог;                                                                                                                                                                                   - </w:t>
      </w:r>
      <w:proofErr w:type="gramStart"/>
      <w:r w:rsidRPr="002E01BA">
        <w:rPr>
          <w:sz w:val="28"/>
          <w:szCs w:val="28"/>
        </w:rPr>
        <w:t>разработки обоснований по реконструкции, капитальному ремонту, ремонту и содержанию автомобильных дорог и развитию дорожной сети с выбором приоритетных объектов;                                                                                                                        - разработки программ по повышению безопасности дорожного движения;                                                                                              - определения возможности движения транспортного средства, осуществляющего перевозки тяжеловесных и (или) крупногабаритных грузов, по автомобильной дороге;                                                                                                                                  - организации временного ограничения или прекращения движения транспортных средств по автомобильным дорогам;</w:t>
      </w:r>
      <w:proofErr w:type="gramEnd"/>
    </w:p>
    <w:p w:rsidR="00890BB0" w:rsidRDefault="00890BB0" w:rsidP="00890BB0">
      <w:pPr>
        <w:pStyle w:val="a3"/>
        <w:rPr>
          <w:color w:val="000000"/>
          <w:sz w:val="28"/>
          <w:szCs w:val="28"/>
        </w:rPr>
      </w:pPr>
      <w:r w:rsidRPr="002E01BA">
        <w:rPr>
          <w:color w:val="000000"/>
          <w:sz w:val="28"/>
          <w:szCs w:val="28"/>
        </w:rPr>
        <w:t xml:space="preserve">- оценки эффективности использования новых технологий, материалов, машин и механизмов при реконструкции, капитальном ремонте, ремонте и содержании автомобильных дорог;                                                                                                               - формирования муниципального реестра автомобильных дорог местного значения;                                                                                                                                      - иных целей, предусмотренных законодательством Российской Федерации, муниципальными правовыми актами Администрации муниципального образования </w:t>
      </w:r>
      <w:proofErr w:type="spellStart"/>
      <w:r w:rsidRPr="002E01BA">
        <w:rPr>
          <w:color w:val="000000"/>
          <w:sz w:val="28"/>
          <w:szCs w:val="28"/>
        </w:rPr>
        <w:t>Порошинский</w:t>
      </w:r>
      <w:proofErr w:type="spellEnd"/>
      <w:r w:rsidRPr="002E01BA">
        <w:rPr>
          <w:color w:val="000000"/>
          <w:sz w:val="28"/>
          <w:szCs w:val="28"/>
        </w:rPr>
        <w:t xml:space="preserve"> сельсовет </w:t>
      </w:r>
      <w:proofErr w:type="spellStart"/>
      <w:r w:rsidRPr="002E01BA">
        <w:rPr>
          <w:color w:val="000000"/>
          <w:sz w:val="28"/>
          <w:szCs w:val="28"/>
        </w:rPr>
        <w:t>Кытмановского</w:t>
      </w:r>
      <w:proofErr w:type="spellEnd"/>
      <w:r w:rsidRPr="002E01BA">
        <w:rPr>
          <w:color w:val="000000"/>
          <w:sz w:val="28"/>
          <w:szCs w:val="28"/>
        </w:rPr>
        <w:t xml:space="preserve"> района Алтайского края.</w:t>
      </w:r>
    </w:p>
    <w:p w:rsidR="00890BB0" w:rsidRPr="00890BB0" w:rsidRDefault="00890BB0" w:rsidP="00890BB0">
      <w:pPr>
        <w:pStyle w:val="a3"/>
        <w:rPr>
          <w:color w:val="000000"/>
          <w:sz w:val="28"/>
          <w:szCs w:val="28"/>
        </w:rPr>
      </w:pPr>
    </w:p>
    <w:p w:rsidR="00890BB0" w:rsidRPr="009B14E6" w:rsidRDefault="00890BB0" w:rsidP="00890BB0">
      <w:pPr>
        <w:autoSpaceDE/>
        <w:spacing w:before="100" w:beforeAutospacing="1" w:after="150"/>
        <w:jc w:val="right"/>
        <w:rPr>
          <w:color w:val="000000"/>
          <w:sz w:val="24"/>
        </w:rPr>
      </w:pPr>
      <w:r w:rsidRPr="009B14E6">
        <w:rPr>
          <w:color w:val="000000"/>
          <w:sz w:val="24"/>
        </w:rPr>
        <w:lastRenderedPageBreak/>
        <w:t xml:space="preserve">Приложение                                                                                                                                                                                                   к Порядку </w:t>
      </w:r>
      <w:proofErr w:type="gramStart"/>
      <w:r w:rsidRPr="009B14E6">
        <w:rPr>
          <w:color w:val="000000"/>
          <w:sz w:val="24"/>
        </w:rPr>
        <w:t>проведения оценки технического состояния автомобильных дорог                                                                                                                 общего пользования местного</w:t>
      </w:r>
      <w:proofErr w:type="gramEnd"/>
      <w:r w:rsidRPr="009B14E6">
        <w:rPr>
          <w:color w:val="000000"/>
          <w:sz w:val="24"/>
        </w:rPr>
        <w:t xml:space="preserve"> значения, расположенных на территории                                                                                                                </w:t>
      </w:r>
      <w:r>
        <w:rPr>
          <w:color w:val="000000"/>
          <w:sz w:val="24"/>
        </w:rPr>
        <w:t xml:space="preserve">     Администрации </w:t>
      </w:r>
      <w:proofErr w:type="spellStart"/>
      <w:r>
        <w:rPr>
          <w:color w:val="000000"/>
          <w:sz w:val="24"/>
        </w:rPr>
        <w:t>Порошинского</w:t>
      </w:r>
      <w:proofErr w:type="spellEnd"/>
      <w:r>
        <w:rPr>
          <w:color w:val="000000"/>
          <w:sz w:val="24"/>
        </w:rPr>
        <w:t xml:space="preserve"> </w:t>
      </w:r>
      <w:r w:rsidRPr="009B14E6">
        <w:rPr>
          <w:color w:val="000000"/>
          <w:sz w:val="24"/>
        </w:rPr>
        <w:t xml:space="preserve">сельсовета                                                                                                                                                   </w:t>
      </w:r>
      <w:proofErr w:type="spellStart"/>
      <w:r>
        <w:rPr>
          <w:color w:val="000000"/>
          <w:sz w:val="24"/>
        </w:rPr>
        <w:t>Кытмановского</w:t>
      </w:r>
      <w:proofErr w:type="spellEnd"/>
      <w:r>
        <w:rPr>
          <w:color w:val="000000"/>
          <w:sz w:val="24"/>
        </w:rPr>
        <w:t xml:space="preserve"> </w:t>
      </w:r>
      <w:r w:rsidRPr="009B14E6">
        <w:rPr>
          <w:color w:val="000000"/>
          <w:sz w:val="24"/>
        </w:rPr>
        <w:t xml:space="preserve">района </w:t>
      </w:r>
      <w:r>
        <w:rPr>
          <w:color w:val="000000"/>
          <w:sz w:val="24"/>
        </w:rPr>
        <w:t xml:space="preserve">Алтайского </w:t>
      </w:r>
      <w:r w:rsidRPr="009B14E6">
        <w:rPr>
          <w:color w:val="000000"/>
          <w:sz w:val="24"/>
        </w:rPr>
        <w:t xml:space="preserve"> края</w:t>
      </w:r>
    </w:p>
    <w:p w:rsidR="00890BB0" w:rsidRPr="009B14E6" w:rsidRDefault="00890BB0" w:rsidP="00890BB0">
      <w:pPr>
        <w:autoSpaceDE/>
        <w:spacing w:before="100" w:beforeAutospacing="1" w:after="150"/>
        <w:jc w:val="center"/>
        <w:rPr>
          <w:color w:val="000000"/>
          <w:sz w:val="24"/>
        </w:rPr>
      </w:pPr>
      <w:r w:rsidRPr="009B14E6">
        <w:rPr>
          <w:color w:val="000000"/>
          <w:sz w:val="24"/>
        </w:rPr>
        <w:t xml:space="preserve">Виды диагностики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>
        <w:rPr>
          <w:color w:val="000000"/>
          <w:sz w:val="24"/>
        </w:rPr>
        <w:t>Порошинский</w:t>
      </w:r>
      <w:proofErr w:type="spellEnd"/>
      <w:r>
        <w:rPr>
          <w:color w:val="000000"/>
          <w:sz w:val="24"/>
        </w:rPr>
        <w:t xml:space="preserve"> сельсовет</w:t>
      </w:r>
      <w:r w:rsidRPr="009B14E6">
        <w:rPr>
          <w:color w:val="000000"/>
          <w:sz w:val="24"/>
        </w:rPr>
        <w:t xml:space="preserve">                                                                                                                                                   </w:t>
      </w:r>
      <w:proofErr w:type="spellStart"/>
      <w:r>
        <w:rPr>
          <w:color w:val="000000"/>
          <w:sz w:val="24"/>
        </w:rPr>
        <w:t>Кытмановского</w:t>
      </w:r>
      <w:proofErr w:type="spellEnd"/>
      <w:r>
        <w:rPr>
          <w:color w:val="000000"/>
          <w:sz w:val="24"/>
        </w:rPr>
        <w:t xml:space="preserve"> </w:t>
      </w:r>
      <w:r w:rsidRPr="009B14E6">
        <w:rPr>
          <w:color w:val="000000"/>
          <w:sz w:val="24"/>
        </w:rPr>
        <w:t xml:space="preserve">района </w:t>
      </w:r>
      <w:r>
        <w:rPr>
          <w:color w:val="000000"/>
          <w:sz w:val="24"/>
        </w:rPr>
        <w:t xml:space="preserve">Алтайского </w:t>
      </w:r>
      <w:r w:rsidRPr="009B14E6">
        <w:rPr>
          <w:color w:val="000000"/>
          <w:sz w:val="24"/>
        </w:rPr>
        <w:t xml:space="preserve"> края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84"/>
        <w:gridCol w:w="2194"/>
        <w:gridCol w:w="3741"/>
        <w:gridCol w:w="2866"/>
      </w:tblGrid>
      <w:tr w:rsidR="00890BB0" w:rsidRPr="009B14E6" w:rsidTr="00025D24">
        <w:trPr>
          <w:trHeight w:val="1168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№</w:t>
            </w:r>
          </w:p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9B14E6">
              <w:rPr>
                <w:color w:val="000000"/>
                <w:sz w:val="24"/>
              </w:rPr>
              <w:t>п</w:t>
            </w:r>
            <w:proofErr w:type="spellEnd"/>
            <w:proofErr w:type="gramEnd"/>
            <w:r w:rsidRPr="009B14E6">
              <w:rPr>
                <w:color w:val="000000"/>
                <w:sz w:val="24"/>
              </w:rPr>
              <w:t>/</w:t>
            </w:r>
            <w:proofErr w:type="spellStart"/>
            <w:r w:rsidRPr="009B14E6">
              <w:rPr>
                <w:color w:val="000000"/>
                <w:sz w:val="24"/>
              </w:rPr>
              <w:t>п</w:t>
            </w:r>
            <w:proofErr w:type="spellEnd"/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Вид диагностики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Состав работ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Периодичность</w:t>
            </w:r>
          </w:p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проведения</w:t>
            </w:r>
          </w:p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диагностики</w:t>
            </w:r>
          </w:p>
        </w:tc>
      </w:tr>
      <w:tr w:rsidR="00890BB0" w:rsidRPr="009B14E6" w:rsidTr="00D15E44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1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Первичная диагностика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один раз в 3 – 5 лет</w:t>
            </w:r>
          </w:p>
        </w:tc>
      </w:tr>
      <w:tr w:rsidR="00890BB0" w:rsidRPr="009B14E6" w:rsidTr="00D15E44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2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Повторная диагностика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Инструментальное и визуальное обследование с выборочным количеством параметров, влияющих на транспортно-эксплуатационные характеристики автомобильных дорог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один раз в год</w:t>
            </w:r>
          </w:p>
        </w:tc>
      </w:tr>
      <w:tr w:rsidR="00890BB0" w:rsidRPr="009B14E6" w:rsidTr="00D15E44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3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Приемочная диагностика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CA105F" w:rsidRDefault="00890BB0" w:rsidP="00D15E44">
            <w:pPr>
              <w:autoSpaceDE/>
              <w:spacing w:before="100" w:beforeAutospacing="1" w:after="150"/>
              <w:rPr>
                <w:color w:val="000000"/>
                <w:sz w:val="24"/>
              </w:rPr>
            </w:pPr>
            <w:r w:rsidRPr="00CA105F">
              <w:rPr>
                <w:color w:val="000000"/>
                <w:sz w:val="24"/>
              </w:rPr>
              <w:t>при вводе автомобильной дороги (участка автомобильной дороги) в эксплуатацию после строительства, или реконструкции и завершении капитального ремонта или ремонта автомобильной дороги (участка автомобильной дороги).</w:t>
            </w:r>
          </w:p>
        </w:tc>
      </w:tr>
      <w:tr w:rsidR="00890BB0" w:rsidRPr="009B14E6" w:rsidTr="00D15E44">
        <w:trPr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jc w:val="center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4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Специализированная диагностика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>Детальное инструментальное и визуальное обследование автомобильных дорог или участков автомобильных дорог по заданному числу параметров с использованием элементов изыскательских работ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rPr>
                <w:color w:val="000000"/>
                <w:sz w:val="24"/>
              </w:rPr>
            </w:pPr>
            <w:r w:rsidRPr="009B14E6">
              <w:rPr>
                <w:color w:val="000000"/>
                <w:sz w:val="24"/>
              </w:rPr>
              <w:t xml:space="preserve">при определении возможности движения транспортного средства, осуществляющего перевозки тяжеловесных и (или) крупногабаритных грузов по автомобильной дороге, а также в иных случаях, когда необходимо выявление причин снижения параметров и характеристик </w:t>
            </w:r>
            <w:proofErr w:type="gramStart"/>
            <w:r w:rsidRPr="009B14E6">
              <w:rPr>
                <w:color w:val="000000"/>
                <w:sz w:val="24"/>
              </w:rPr>
              <w:t>элементов</w:t>
            </w:r>
            <w:proofErr w:type="gramEnd"/>
            <w:r w:rsidRPr="009B14E6">
              <w:rPr>
                <w:color w:val="000000"/>
                <w:sz w:val="24"/>
              </w:rPr>
              <w:t xml:space="preserve"> </w:t>
            </w:r>
            <w:r w:rsidRPr="009B14E6">
              <w:rPr>
                <w:color w:val="000000"/>
                <w:sz w:val="24"/>
              </w:rPr>
              <w:lastRenderedPageBreak/>
              <w:t>автомобильных дорог</w:t>
            </w:r>
          </w:p>
        </w:tc>
      </w:tr>
    </w:tbl>
    <w:p w:rsidR="00890BB0" w:rsidRDefault="00890BB0" w:rsidP="00890BB0">
      <w:pPr>
        <w:autoSpaceDE/>
        <w:spacing w:before="100" w:beforeAutospacing="1" w:after="150"/>
        <w:rPr>
          <w:color w:val="000000"/>
          <w:sz w:val="24"/>
        </w:rPr>
      </w:pPr>
    </w:p>
    <w:p w:rsidR="00890BB0" w:rsidRPr="009B14E6" w:rsidRDefault="00890BB0" w:rsidP="00890BB0">
      <w:pPr>
        <w:autoSpaceDE/>
        <w:jc w:val="right"/>
        <w:rPr>
          <w:color w:val="000000"/>
          <w:sz w:val="24"/>
        </w:rPr>
      </w:pPr>
      <w:proofErr w:type="gramStart"/>
      <w:r w:rsidRPr="009B14E6">
        <w:rPr>
          <w:color w:val="000000"/>
          <w:sz w:val="24"/>
        </w:rPr>
        <w:t>Утвержден</w:t>
      </w:r>
      <w:proofErr w:type="gramEnd"/>
      <w:r w:rsidRPr="009B14E6">
        <w:rPr>
          <w:color w:val="000000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постано</w:t>
      </w:r>
      <w:r>
        <w:rPr>
          <w:color w:val="000000"/>
          <w:sz w:val="24"/>
        </w:rPr>
        <w:t>влением А</w:t>
      </w:r>
      <w:r w:rsidRPr="009B14E6">
        <w:rPr>
          <w:color w:val="000000"/>
          <w:sz w:val="24"/>
        </w:rPr>
        <w:t xml:space="preserve">дминистрации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</w:rPr>
        <w:t xml:space="preserve">      </w:t>
      </w:r>
      <w:r w:rsidRPr="009B14E6">
        <w:rPr>
          <w:color w:val="000000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color w:val="000000"/>
          <w:sz w:val="24"/>
        </w:rPr>
        <w:t>Порошинского</w:t>
      </w:r>
      <w:proofErr w:type="spellEnd"/>
      <w:r>
        <w:rPr>
          <w:color w:val="000000"/>
          <w:sz w:val="24"/>
        </w:rPr>
        <w:t xml:space="preserve"> сельсовета </w:t>
      </w:r>
      <w:r w:rsidRPr="009B14E6">
        <w:rPr>
          <w:color w:val="000000"/>
          <w:sz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color w:val="000000"/>
          <w:sz w:val="24"/>
        </w:rPr>
        <w:t>Кытмановского</w:t>
      </w:r>
      <w:proofErr w:type="spellEnd"/>
      <w:r>
        <w:rPr>
          <w:color w:val="000000"/>
          <w:sz w:val="24"/>
        </w:rPr>
        <w:t xml:space="preserve"> </w:t>
      </w:r>
      <w:r w:rsidRPr="009B14E6">
        <w:rPr>
          <w:color w:val="000000"/>
          <w:sz w:val="24"/>
        </w:rPr>
        <w:t xml:space="preserve">района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</w:rPr>
        <w:t xml:space="preserve">Алтайского </w:t>
      </w:r>
      <w:r w:rsidRPr="009B14E6">
        <w:rPr>
          <w:color w:val="000000"/>
          <w:sz w:val="24"/>
        </w:rPr>
        <w:t xml:space="preserve">края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24"/>
        </w:rPr>
        <w:t xml:space="preserve">                           от 12.10.2021  № 13</w:t>
      </w:r>
    </w:p>
    <w:p w:rsidR="00890BB0" w:rsidRPr="009B14E6" w:rsidRDefault="00890BB0" w:rsidP="00890BB0">
      <w:pPr>
        <w:autoSpaceDE/>
        <w:spacing w:before="100" w:beforeAutospacing="1" w:after="150"/>
        <w:jc w:val="center"/>
        <w:rPr>
          <w:color w:val="000000"/>
          <w:sz w:val="24"/>
        </w:rPr>
      </w:pPr>
      <w:r w:rsidRPr="009B14E6">
        <w:rPr>
          <w:color w:val="000000"/>
          <w:sz w:val="24"/>
        </w:rPr>
        <w:t xml:space="preserve">Состав комиссии                                                                                                                                                                                         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>
        <w:rPr>
          <w:color w:val="000000"/>
          <w:sz w:val="24"/>
        </w:rPr>
        <w:t>Порошинский</w:t>
      </w:r>
      <w:proofErr w:type="spellEnd"/>
      <w:r>
        <w:rPr>
          <w:color w:val="000000"/>
          <w:sz w:val="24"/>
        </w:rPr>
        <w:t xml:space="preserve"> сельсовет</w:t>
      </w:r>
      <w:r w:rsidRPr="009B14E6"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Кытмановского</w:t>
      </w:r>
      <w:proofErr w:type="spellEnd"/>
      <w:r>
        <w:rPr>
          <w:color w:val="000000"/>
          <w:sz w:val="24"/>
        </w:rPr>
        <w:t xml:space="preserve"> </w:t>
      </w:r>
      <w:r w:rsidRPr="009B14E6">
        <w:rPr>
          <w:color w:val="000000"/>
          <w:sz w:val="24"/>
        </w:rPr>
        <w:t xml:space="preserve">района </w:t>
      </w:r>
      <w:r>
        <w:rPr>
          <w:color w:val="000000"/>
          <w:sz w:val="24"/>
        </w:rPr>
        <w:t xml:space="preserve">Алтайского </w:t>
      </w:r>
      <w:r w:rsidRPr="009B14E6">
        <w:rPr>
          <w:color w:val="000000"/>
          <w:sz w:val="24"/>
        </w:rPr>
        <w:t xml:space="preserve"> края </w:t>
      </w:r>
    </w:p>
    <w:tbl>
      <w:tblPr>
        <w:tblW w:w="9918" w:type="dxa"/>
        <w:tblCellSpacing w:w="0" w:type="dxa"/>
        <w:tblInd w:w="-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13"/>
        <w:gridCol w:w="6905"/>
      </w:tblGrid>
      <w:tr w:rsidR="00890BB0" w:rsidRPr="009B14E6" w:rsidTr="00D15E44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rPr>
                <w:color w:val="000000"/>
                <w:sz w:val="24"/>
              </w:rPr>
            </w:pPr>
            <w:proofErr w:type="spellStart"/>
            <w:r>
              <w:rPr>
                <w:sz w:val="24"/>
              </w:rPr>
              <w:t>Симиров</w:t>
            </w:r>
            <w:proofErr w:type="spellEnd"/>
            <w:r>
              <w:rPr>
                <w:sz w:val="24"/>
              </w:rPr>
              <w:t xml:space="preserve"> Д.С.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BB0" w:rsidRPr="009B14E6" w:rsidRDefault="00890BB0" w:rsidP="00D15E44">
            <w:pPr>
              <w:rPr>
                <w:sz w:val="24"/>
              </w:rPr>
            </w:pPr>
            <w:r>
              <w:rPr>
                <w:sz w:val="24"/>
              </w:rPr>
              <w:t xml:space="preserve">И.о. главы Администрации </w:t>
            </w:r>
            <w:proofErr w:type="spellStart"/>
            <w:r>
              <w:rPr>
                <w:sz w:val="24"/>
              </w:rPr>
              <w:t>Порошинского</w:t>
            </w:r>
            <w:proofErr w:type="spellEnd"/>
            <w:r>
              <w:rPr>
                <w:sz w:val="24"/>
              </w:rPr>
              <w:t xml:space="preserve"> сельсовета</w:t>
            </w:r>
            <w:r w:rsidRPr="009B14E6">
              <w:rPr>
                <w:sz w:val="24"/>
              </w:rPr>
              <w:t>,</w:t>
            </w:r>
            <w:r w:rsidRPr="009B14E6">
              <w:rPr>
                <w:i/>
                <w:sz w:val="24"/>
              </w:rPr>
              <w:t xml:space="preserve"> </w:t>
            </w:r>
            <w:r w:rsidRPr="009B14E6">
              <w:rPr>
                <w:sz w:val="24"/>
              </w:rPr>
              <w:t>председатель</w:t>
            </w:r>
            <w:r w:rsidRPr="009B14E6">
              <w:rPr>
                <w:b/>
                <w:sz w:val="24"/>
              </w:rPr>
              <w:t xml:space="preserve"> </w:t>
            </w:r>
            <w:r w:rsidRPr="009B14E6">
              <w:rPr>
                <w:sz w:val="24"/>
              </w:rPr>
              <w:t>комиссии</w:t>
            </w:r>
            <w:r w:rsidRPr="009B14E6">
              <w:rPr>
                <w:color w:val="000000"/>
                <w:sz w:val="24"/>
              </w:rPr>
              <w:t> </w:t>
            </w:r>
          </w:p>
        </w:tc>
      </w:tr>
      <w:tr w:rsidR="00890BB0" w:rsidRPr="009B14E6" w:rsidTr="00D15E44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Реунков</w:t>
            </w:r>
            <w:proofErr w:type="spellEnd"/>
            <w:r>
              <w:rPr>
                <w:color w:val="000000"/>
                <w:sz w:val="24"/>
              </w:rPr>
              <w:t xml:space="preserve"> Г.Н.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Директор </w:t>
            </w:r>
            <w:proofErr w:type="spellStart"/>
            <w:r>
              <w:rPr>
                <w:color w:val="000000"/>
                <w:sz w:val="24"/>
              </w:rPr>
              <w:t>Порошинской</w:t>
            </w:r>
            <w:proofErr w:type="spellEnd"/>
            <w:r>
              <w:rPr>
                <w:color w:val="000000"/>
                <w:sz w:val="24"/>
              </w:rPr>
              <w:t xml:space="preserve"> «СОШ», </w:t>
            </w:r>
            <w:r w:rsidRPr="009B14E6">
              <w:rPr>
                <w:color w:val="000000"/>
                <w:sz w:val="24"/>
              </w:rPr>
              <w:t>член комиссии</w:t>
            </w:r>
          </w:p>
        </w:tc>
      </w:tr>
      <w:tr w:rsidR="00890BB0" w:rsidRPr="009B14E6" w:rsidTr="00D15E44">
        <w:trPr>
          <w:trHeight w:val="544"/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rPr>
                <w:sz w:val="24"/>
              </w:rPr>
            </w:pPr>
            <w:r>
              <w:rPr>
                <w:sz w:val="24"/>
              </w:rPr>
              <w:t>Максимова Л.В.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BB0" w:rsidRPr="009B14E6" w:rsidRDefault="00890BB0" w:rsidP="00D15E44">
            <w:pPr>
              <w:rPr>
                <w:sz w:val="24"/>
              </w:rPr>
            </w:pPr>
            <w:r w:rsidRPr="009B14E6">
              <w:rPr>
                <w:sz w:val="24"/>
              </w:rPr>
              <w:t xml:space="preserve">депутат </w:t>
            </w:r>
            <w:proofErr w:type="spellStart"/>
            <w:r>
              <w:rPr>
                <w:sz w:val="24"/>
              </w:rPr>
              <w:t>Порошинского</w:t>
            </w:r>
            <w:proofErr w:type="spellEnd"/>
            <w:r>
              <w:rPr>
                <w:sz w:val="24"/>
              </w:rPr>
              <w:t xml:space="preserve"> сельсовета,</w:t>
            </w:r>
            <w:r w:rsidRPr="009B14E6">
              <w:rPr>
                <w:color w:val="000000"/>
                <w:sz w:val="24"/>
              </w:rPr>
              <w:t xml:space="preserve"> член комиссии</w:t>
            </w:r>
          </w:p>
        </w:tc>
      </w:tr>
      <w:tr w:rsidR="00890BB0" w:rsidRPr="009B14E6" w:rsidTr="00D15E44">
        <w:trPr>
          <w:trHeight w:val="747"/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BB0" w:rsidRPr="009B14E6" w:rsidRDefault="00890BB0" w:rsidP="00D15E44">
            <w:pPr>
              <w:autoSpaceDE/>
              <w:spacing w:before="100" w:beforeAutospacing="1" w:after="150"/>
              <w:rPr>
                <w:sz w:val="24"/>
              </w:rPr>
            </w:pPr>
            <w:proofErr w:type="spellStart"/>
            <w:r>
              <w:rPr>
                <w:sz w:val="24"/>
              </w:rPr>
              <w:t>Мокряков</w:t>
            </w:r>
            <w:proofErr w:type="spellEnd"/>
            <w:r>
              <w:rPr>
                <w:sz w:val="24"/>
              </w:rPr>
              <w:t xml:space="preserve"> С.А.</w:t>
            </w:r>
          </w:p>
        </w:tc>
        <w:tc>
          <w:tcPr>
            <w:tcW w:w="6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90BB0" w:rsidRPr="009B14E6" w:rsidRDefault="00890BB0" w:rsidP="00D15E44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 заместитель главы района</w:t>
            </w:r>
            <w:r w:rsidRPr="009B14E6">
              <w:rPr>
                <w:color w:val="000000"/>
                <w:sz w:val="24"/>
              </w:rPr>
              <w:t>, член комиссии</w:t>
            </w:r>
            <w:r>
              <w:rPr>
                <w:color w:val="000000"/>
                <w:sz w:val="24"/>
              </w:rPr>
              <w:t xml:space="preserve"> (по согласованию)</w:t>
            </w:r>
          </w:p>
        </w:tc>
      </w:tr>
    </w:tbl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90BB0"/>
    <w:rsid w:val="00025D24"/>
    <w:rsid w:val="000C1663"/>
    <w:rsid w:val="003560A9"/>
    <w:rsid w:val="006F0E77"/>
    <w:rsid w:val="00890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B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890BB0"/>
    <w:pPr>
      <w:ind w:left="720"/>
      <w:jc w:val="both"/>
    </w:pPr>
    <w:rPr>
      <w:sz w:val="24"/>
    </w:rPr>
  </w:style>
  <w:style w:type="character" w:customStyle="1" w:styleId="FontStyle12">
    <w:name w:val="Font Style12"/>
    <w:basedOn w:val="a0"/>
    <w:rsid w:val="00890BB0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890B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27552E-A36A-42B0-9155-5912944BF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3018</Words>
  <Characters>17205</Characters>
  <Application>Microsoft Office Word</Application>
  <DocSecurity>0</DocSecurity>
  <Lines>143</Lines>
  <Paragraphs>40</Paragraphs>
  <ScaleCrop>false</ScaleCrop>
  <Company>SPecialiST RePack</Company>
  <LinksUpToDate>false</LinksUpToDate>
  <CharactersWithSpaces>20183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4</cp:revision>
  <dcterms:created xsi:type="dcterms:W3CDTF">2021-11-17T08:13:00Z</dcterms:created>
  <dcterms:modified xsi:type="dcterms:W3CDTF">2021-11-17T08:18:00Z</dcterms:modified>
</cp:coreProperties>
</file>