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7F8" w:rsidRDefault="005D3CA9"/>
    <w:p w:rsidR="00CE40AF" w:rsidRPr="00C004BB" w:rsidRDefault="00CE40AF" w:rsidP="00CE40AF">
      <w:pPr>
        <w:pStyle w:val="a5"/>
        <w:ind w:left="-567"/>
        <w:jc w:val="center"/>
        <w:rPr>
          <w:rFonts w:ascii="Times New Roman" w:hAnsi="Times New Roman"/>
        </w:rPr>
      </w:pPr>
      <w:r>
        <w:rPr>
          <w:rFonts w:ascii="Times New Roman" w:hAnsi="Times New Roman"/>
        </w:rPr>
        <w:t>РОССИЙСКАЯ ФЕДЕРАЦИЯ</w:t>
      </w:r>
    </w:p>
    <w:p w:rsidR="00CE40AF" w:rsidRPr="00C004BB" w:rsidRDefault="00CE40AF" w:rsidP="00CE40AF">
      <w:pPr>
        <w:pStyle w:val="a5"/>
        <w:ind w:left="-567"/>
        <w:jc w:val="center"/>
        <w:rPr>
          <w:rFonts w:ascii="Times New Roman" w:hAnsi="Times New Roman"/>
        </w:rPr>
      </w:pPr>
      <w:r>
        <w:rPr>
          <w:rFonts w:ascii="Times New Roman" w:hAnsi="Times New Roman"/>
        </w:rPr>
        <w:t>АМИНИСТРАЦИЯ ПОРОШИНСКОГО СЕЛЬСОВЕТА</w:t>
      </w:r>
      <w:r>
        <w:rPr>
          <w:rFonts w:ascii="Times New Roman" w:hAnsi="Times New Roman"/>
        </w:rPr>
        <w:br/>
        <w:t>КЫТМАНОВСКОГО РАЙОНА АЛТАЙСКОГО КРАЯ</w:t>
      </w:r>
    </w:p>
    <w:p w:rsidR="00CE40AF" w:rsidRDefault="00CE40AF" w:rsidP="00CE40AF">
      <w:pPr>
        <w:pStyle w:val="a5"/>
        <w:ind w:left="-567" w:firstLine="263"/>
        <w:jc w:val="center"/>
        <w:rPr>
          <w:rFonts w:ascii="Times New Roman" w:hAnsi="Times New Roman"/>
          <w:sz w:val="28"/>
          <w:szCs w:val="28"/>
        </w:rPr>
      </w:pPr>
    </w:p>
    <w:p w:rsidR="00CE40AF" w:rsidRDefault="00CE40AF" w:rsidP="00CE40AF">
      <w:pPr>
        <w:pStyle w:val="a5"/>
        <w:ind w:firstLine="0"/>
        <w:rPr>
          <w:rFonts w:ascii="Times New Roman" w:hAnsi="Times New Roman"/>
          <w:sz w:val="28"/>
          <w:szCs w:val="28"/>
        </w:rPr>
      </w:pPr>
    </w:p>
    <w:p w:rsidR="00CE40AF" w:rsidRDefault="00CE40AF" w:rsidP="00CE40AF">
      <w:pPr>
        <w:pStyle w:val="a5"/>
        <w:ind w:left="-567"/>
        <w:rPr>
          <w:rFonts w:ascii="Times New Roman" w:hAnsi="Times New Roman"/>
          <w:sz w:val="28"/>
          <w:szCs w:val="28"/>
        </w:rPr>
      </w:pPr>
      <w:r>
        <w:rPr>
          <w:rFonts w:ascii="Times New Roman" w:hAnsi="Times New Roman"/>
          <w:sz w:val="28"/>
          <w:szCs w:val="28"/>
        </w:rPr>
        <w:t xml:space="preserve">                                               ПОСТАНОВЛЕНИЕ</w:t>
      </w:r>
    </w:p>
    <w:p w:rsidR="00CE40AF" w:rsidRDefault="00CE40AF" w:rsidP="00CE40AF">
      <w:pPr>
        <w:pStyle w:val="a5"/>
        <w:ind w:left="-567"/>
        <w:jc w:val="center"/>
        <w:rPr>
          <w:rFonts w:ascii="Times New Roman" w:hAnsi="Times New Roman"/>
          <w:sz w:val="28"/>
          <w:szCs w:val="28"/>
        </w:rPr>
      </w:pPr>
    </w:p>
    <w:p w:rsidR="00CE40AF" w:rsidRPr="00CE40AF" w:rsidRDefault="00CE40AF" w:rsidP="00CE40AF">
      <w:pPr>
        <w:pStyle w:val="a5"/>
        <w:ind w:left="-567" w:firstLine="0"/>
        <w:jc w:val="center"/>
        <w:rPr>
          <w:rFonts w:ascii="Times New Roman" w:hAnsi="Times New Roman"/>
          <w:sz w:val="28"/>
          <w:szCs w:val="28"/>
        </w:rPr>
      </w:pPr>
      <w:r>
        <w:rPr>
          <w:rFonts w:ascii="Times New Roman" w:hAnsi="Times New Roman"/>
          <w:sz w:val="26"/>
          <w:szCs w:val="26"/>
        </w:rPr>
        <w:t xml:space="preserve">  </w:t>
      </w:r>
      <w:r w:rsidR="00FF6056">
        <w:rPr>
          <w:rFonts w:ascii="Times New Roman" w:hAnsi="Times New Roman"/>
          <w:sz w:val="28"/>
          <w:szCs w:val="28"/>
        </w:rPr>
        <w:t>21</w:t>
      </w:r>
      <w:r>
        <w:rPr>
          <w:rFonts w:ascii="Times New Roman" w:hAnsi="Times New Roman"/>
          <w:sz w:val="28"/>
          <w:szCs w:val="28"/>
        </w:rPr>
        <w:t>.09.2026                                                                                                   № 22</w:t>
      </w:r>
    </w:p>
    <w:p w:rsidR="00CE40AF" w:rsidRPr="00C004BB" w:rsidRDefault="00CE40AF" w:rsidP="00CE40AF">
      <w:pPr>
        <w:pStyle w:val="a5"/>
        <w:ind w:left="-567"/>
        <w:rPr>
          <w:rFonts w:ascii="Times New Roman" w:hAnsi="Times New Roman"/>
        </w:rPr>
      </w:pPr>
      <w:r w:rsidRPr="00C004BB">
        <w:rPr>
          <w:rFonts w:ascii="Times New Roman" w:hAnsi="Times New Roman"/>
        </w:rPr>
        <w:t xml:space="preserve">                                           </w:t>
      </w:r>
      <w:r>
        <w:rPr>
          <w:rFonts w:ascii="Times New Roman" w:hAnsi="Times New Roman"/>
        </w:rPr>
        <w:t xml:space="preserve">                 с. </w:t>
      </w:r>
      <w:proofErr w:type="spellStart"/>
      <w:r>
        <w:rPr>
          <w:rFonts w:ascii="Times New Roman" w:hAnsi="Times New Roman"/>
        </w:rPr>
        <w:t>Порошино</w:t>
      </w:r>
      <w:proofErr w:type="spellEnd"/>
    </w:p>
    <w:p w:rsidR="00CE40AF" w:rsidRDefault="00CE40AF" w:rsidP="00CE40AF">
      <w:pPr>
        <w:pStyle w:val="a6"/>
        <w:ind w:left="-416"/>
        <w:jc w:val="both"/>
        <w:rPr>
          <w:sz w:val="28"/>
          <w:szCs w:val="28"/>
        </w:rPr>
      </w:pPr>
    </w:p>
    <w:p w:rsidR="00CE40AF" w:rsidRPr="003C375C" w:rsidRDefault="00CE40AF" w:rsidP="00CE40AF">
      <w:pPr>
        <w:jc w:val="both"/>
        <w:rPr>
          <w:sz w:val="28"/>
          <w:szCs w:val="28"/>
        </w:rPr>
      </w:pPr>
    </w:p>
    <w:p w:rsidR="00CE40AF" w:rsidRDefault="00CE40AF" w:rsidP="00CE40AF">
      <w:pPr>
        <w:pStyle w:val="a6"/>
        <w:ind w:left="-426"/>
        <w:rPr>
          <w:color w:val="000000" w:themeColor="text1"/>
          <w:sz w:val="28"/>
          <w:szCs w:val="28"/>
        </w:rPr>
      </w:pPr>
      <w:r>
        <w:rPr>
          <w:color w:val="000000" w:themeColor="text1"/>
          <w:sz w:val="28"/>
          <w:szCs w:val="28"/>
        </w:rPr>
        <w:t>Об утверждении Порядка</w:t>
      </w:r>
    </w:p>
    <w:p w:rsidR="00CE40AF" w:rsidRDefault="00CE40AF" w:rsidP="00CE40AF">
      <w:pPr>
        <w:pStyle w:val="a6"/>
        <w:ind w:left="-426"/>
        <w:rPr>
          <w:color w:val="000000" w:themeColor="text1"/>
          <w:sz w:val="28"/>
          <w:szCs w:val="28"/>
        </w:rPr>
      </w:pPr>
      <w:r>
        <w:rPr>
          <w:color w:val="000000" w:themeColor="text1"/>
          <w:sz w:val="28"/>
          <w:szCs w:val="28"/>
        </w:rPr>
        <w:t xml:space="preserve">использования </w:t>
      </w:r>
      <w:proofErr w:type="gramStart"/>
      <w:r>
        <w:rPr>
          <w:color w:val="000000" w:themeColor="text1"/>
          <w:sz w:val="28"/>
          <w:szCs w:val="28"/>
        </w:rPr>
        <w:t>юридическими</w:t>
      </w:r>
      <w:proofErr w:type="gramEnd"/>
    </w:p>
    <w:p w:rsidR="00CE40AF" w:rsidRDefault="00CE40AF" w:rsidP="00CE40AF">
      <w:pPr>
        <w:pStyle w:val="a6"/>
        <w:ind w:left="-426"/>
        <w:rPr>
          <w:color w:val="000000" w:themeColor="text1"/>
          <w:sz w:val="28"/>
          <w:szCs w:val="28"/>
        </w:rPr>
      </w:pPr>
      <w:r>
        <w:rPr>
          <w:color w:val="000000" w:themeColor="text1"/>
          <w:sz w:val="28"/>
          <w:szCs w:val="28"/>
        </w:rPr>
        <w:t xml:space="preserve">лицами и населением объектов </w:t>
      </w:r>
    </w:p>
    <w:p w:rsidR="00CE40AF" w:rsidRDefault="00CE40AF" w:rsidP="00CE40AF">
      <w:pPr>
        <w:pStyle w:val="a6"/>
        <w:ind w:left="-426"/>
        <w:rPr>
          <w:color w:val="000000" w:themeColor="text1"/>
          <w:sz w:val="28"/>
          <w:szCs w:val="28"/>
        </w:rPr>
      </w:pPr>
      <w:r>
        <w:rPr>
          <w:color w:val="000000" w:themeColor="text1"/>
          <w:sz w:val="28"/>
          <w:szCs w:val="28"/>
        </w:rPr>
        <w:t xml:space="preserve">спорта, </w:t>
      </w:r>
      <w:proofErr w:type="gramStart"/>
      <w:r>
        <w:rPr>
          <w:color w:val="000000" w:themeColor="text1"/>
          <w:sz w:val="28"/>
          <w:szCs w:val="28"/>
        </w:rPr>
        <w:t>находящихся</w:t>
      </w:r>
      <w:proofErr w:type="gramEnd"/>
      <w:r>
        <w:rPr>
          <w:color w:val="000000" w:themeColor="text1"/>
          <w:sz w:val="28"/>
          <w:szCs w:val="28"/>
        </w:rPr>
        <w:t xml:space="preserve"> в </w:t>
      </w:r>
    </w:p>
    <w:p w:rsidR="00CE40AF" w:rsidRDefault="00CE40AF" w:rsidP="00CE40AF">
      <w:pPr>
        <w:pStyle w:val="a6"/>
        <w:ind w:left="-426"/>
        <w:rPr>
          <w:color w:val="000000" w:themeColor="text1"/>
          <w:sz w:val="28"/>
          <w:szCs w:val="28"/>
        </w:rPr>
      </w:pPr>
      <w:r>
        <w:rPr>
          <w:color w:val="000000" w:themeColor="text1"/>
          <w:sz w:val="28"/>
          <w:szCs w:val="28"/>
        </w:rPr>
        <w:t>муниципальной собственности</w:t>
      </w:r>
    </w:p>
    <w:p w:rsidR="00CE40AF" w:rsidRDefault="00CE40AF" w:rsidP="00CE40AF">
      <w:pPr>
        <w:pStyle w:val="a6"/>
        <w:ind w:left="-416"/>
        <w:jc w:val="both"/>
        <w:rPr>
          <w:sz w:val="28"/>
          <w:szCs w:val="28"/>
        </w:rPr>
      </w:pPr>
    </w:p>
    <w:p w:rsidR="00CE40AF" w:rsidRDefault="00CE40AF" w:rsidP="00CE40AF">
      <w:pPr>
        <w:pStyle w:val="a6"/>
        <w:ind w:left="-426"/>
        <w:jc w:val="both"/>
        <w:rPr>
          <w:color w:val="000000" w:themeColor="text1"/>
          <w:sz w:val="28"/>
          <w:szCs w:val="28"/>
        </w:rPr>
      </w:pPr>
      <w:proofErr w:type="gramStart"/>
      <w:r>
        <w:rPr>
          <w:color w:val="000000" w:themeColor="text1"/>
          <w:sz w:val="28"/>
          <w:szCs w:val="28"/>
        </w:rPr>
        <w:t>В соответствии с Федеральными законами Российской Федерации </w:t>
      </w:r>
      <w:hyperlink r:id="rId5" w:history="1">
        <w:r>
          <w:rPr>
            <w:rStyle w:val="a3"/>
            <w:color w:val="000000" w:themeColor="text1"/>
            <w:sz w:val="28"/>
            <w:szCs w:val="28"/>
            <w:bdr w:val="none" w:sz="0" w:space="0" w:color="auto" w:frame="1"/>
          </w:rPr>
          <w:t>от 04.12.2007 N 329-ФЗ</w:t>
        </w:r>
      </w:hyperlink>
      <w:r>
        <w:rPr>
          <w:color w:val="000000" w:themeColor="text1"/>
          <w:sz w:val="28"/>
          <w:szCs w:val="28"/>
        </w:rPr>
        <w:t> "О физической культуре и спорте в Российской Федерации", </w:t>
      </w:r>
      <w:hyperlink r:id="rId6" w:history="1">
        <w:r>
          <w:rPr>
            <w:rStyle w:val="a3"/>
            <w:color w:val="000000" w:themeColor="text1"/>
            <w:sz w:val="28"/>
            <w:szCs w:val="28"/>
            <w:bdr w:val="none" w:sz="0" w:space="0" w:color="auto" w:frame="1"/>
          </w:rPr>
          <w:t>от 29.12.2012 N 273-ФЗ</w:t>
        </w:r>
      </w:hyperlink>
      <w:r>
        <w:rPr>
          <w:color w:val="000000" w:themeColor="text1"/>
          <w:sz w:val="28"/>
          <w:szCs w:val="28"/>
        </w:rPr>
        <w:t> "Об образовании в Российской Федерации",  абзацем 6  </w:t>
      </w:r>
      <w:hyperlink r:id="rId7" w:anchor="block_21" w:history="1">
        <w:r>
          <w:rPr>
            <w:rStyle w:val="a3"/>
            <w:color w:val="000000" w:themeColor="text1"/>
            <w:sz w:val="28"/>
            <w:szCs w:val="28"/>
            <w:bdr w:val="none" w:sz="0" w:space="0" w:color="auto" w:frame="1"/>
          </w:rPr>
          <w:t>подпункта "а" пункта 2</w:t>
        </w:r>
      </w:hyperlink>
      <w:r>
        <w:rPr>
          <w:color w:val="000000" w:themeColor="text1"/>
          <w:sz w:val="28"/>
          <w:szCs w:val="28"/>
        </w:rPr>
        <w:t> перечня поручений Президента Российской Федерации по итогам заседания Совета при Президенте Российской Федерации по развитию физической культуры и спорта от  22.11.2019  №  Пр-2397, пунктом 2 постановления  Правительства</w:t>
      </w:r>
      <w:proofErr w:type="gramEnd"/>
      <w:r>
        <w:rPr>
          <w:color w:val="000000" w:themeColor="text1"/>
          <w:sz w:val="28"/>
          <w:szCs w:val="28"/>
        </w:rPr>
        <w:t xml:space="preserve"> Алтайского края от 24.09.2020 №405  «Об утверждении Порядка использования юридическими лицами и населением объектов  спорта, находящихся в государственной  собственности  Алтайского края», Уставом</w:t>
      </w:r>
      <w:r>
        <w:rPr>
          <w:sz w:val="28"/>
          <w:szCs w:val="28"/>
        </w:rPr>
        <w:t xml:space="preserve"> муниципального образования </w:t>
      </w:r>
      <w:proofErr w:type="spellStart"/>
      <w:r>
        <w:rPr>
          <w:sz w:val="28"/>
          <w:szCs w:val="28"/>
        </w:rPr>
        <w:t>Порошинский</w:t>
      </w:r>
      <w:proofErr w:type="spellEnd"/>
      <w:r>
        <w:rPr>
          <w:sz w:val="28"/>
          <w:szCs w:val="28"/>
        </w:rPr>
        <w:t xml:space="preserve"> сельсовет</w:t>
      </w:r>
      <w:r>
        <w:rPr>
          <w:color w:val="000000" w:themeColor="text1"/>
          <w:sz w:val="28"/>
          <w:szCs w:val="28"/>
        </w:rPr>
        <w:t xml:space="preserve"> </w:t>
      </w:r>
      <w:proofErr w:type="spellStart"/>
      <w:r>
        <w:rPr>
          <w:color w:val="000000" w:themeColor="text1"/>
          <w:sz w:val="28"/>
          <w:szCs w:val="28"/>
        </w:rPr>
        <w:t>Кытмановского</w:t>
      </w:r>
      <w:proofErr w:type="spellEnd"/>
      <w:r>
        <w:rPr>
          <w:color w:val="000000" w:themeColor="text1"/>
          <w:sz w:val="28"/>
          <w:szCs w:val="28"/>
        </w:rPr>
        <w:t xml:space="preserve"> района Алтайского края </w:t>
      </w:r>
    </w:p>
    <w:p w:rsidR="00FF6056" w:rsidRPr="00DE161E" w:rsidRDefault="00CE40AF" w:rsidP="00FF6056">
      <w:pPr>
        <w:shd w:val="clear" w:color="auto" w:fill="FFFFFF"/>
        <w:rPr>
          <w:rFonts w:ascii="Arial" w:hAnsi="Arial" w:cs="Arial"/>
          <w:color w:val="34343C"/>
          <w:sz w:val="23"/>
          <w:szCs w:val="23"/>
        </w:rPr>
      </w:pPr>
      <w:r>
        <w:rPr>
          <w:color w:val="000000" w:themeColor="text1"/>
          <w:sz w:val="28"/>
          <w:szCs w:val="28"/>
        </w:rPr>
        <w:t xml:space="preserve">        </w:t>
      </w:r>
    </w:p>
    <w:p w:rsidR="00DE161E" w:rsidRPr="00DE161E" w:rsidRDefault="00DE161E" w:rsidP="00DE161E">
      <w:pPr>
        <w:shd w:val="clear" w:color="auto" w:fill="FFFFFF"/>
        <w:rPr>
          <w:rFonts w:ascii="Arial" w:hAnsi="Arial" w:cs="Arial"/>
          <w:color w:val="34343C"/>
          <w:sz w:val="23"/>
          <w:szCs w:val="23"/>
        </w:rPr>
      </w:pPr>
    </w:p>
    <w:p w:rsidR="00CE40AF" w:rsidRDefault="00CE40AF" w:rsidP="00CE40AF">
      <w:pPr>
        <w:pStyle w:val="a6"/>
        <w:ind w:left="-426"/>
        <w:jc w:val="both"/>
        <w:rPr>
          <w:color w:val="000000" w:themeColor="text1"/>
          <w:sz w:val="28"/>
          <w:szCs w:val="28"/>
        </w:rPr>
      </w:pPr>
      <w:r>
        <w:rPr>
          <w:color w:val="000000" w:themeColor="text1"/>
          <w:sz w:val="28"/>
          <w:szCs w:val="28"/>
        </w:rPr>
        <w:t>ПОСТАНОВЛЯЮ:</w:t>
      </w:r>
    </w:p>
    <w:p w:rsidR="00CE40AF" w:rsidRDefault="00CE40AF" w:rsidP="00CE40AF">
      <w:pPr>
        <w:pStyle w:val="s1"/>
        <w:numPr>
          <w:ilvl w:val="1"/>
          <w:numId w:val="1"/>
        </w:numPr>
        <w:shd w:val="clear" w:color="auto" w:fill="FFFFFF"/>
        <w:spacing w:before="0" w:beforeAutospacing="0" w:after="0" w:afterAutospacing="0"/>
        <w:jc w:val="both"/>
        <w:rPr>
          <w:color w:val="000000" w:themeColor="text1"/>
          <w:sz w:val="28"/>
          <w:szCs w:val="28"/>
        </w:rPr>
      </w:pPr>
      <w:r>
        <w:rPr>
          <w:color w:val="000000" w:themeColor="text1"/>
          <w:sz w:val="28"/>
          <w:szCs w:val="28"/>
        </w:rPr>
        <w:t>Утвердить Порядок использования юридическими лицами и населением объектов спорта, находящихся в муниципальной собственности</w:t>
      </w:r>
      <w:r w:rsidR="00FF6056">
        <w:rPr>
          <w:color w:val="000000" w:themeColor="text1"/>
          <w:sz w:val="28"/>
          <w:szCs w:val="28"/>
        </w:rPr>
        <w:t>.</w:t>
      </w:r>
    </w:p>
    <w:p w:rsidR="00CE40AF" w:rsidRDefault="00CE40AF" w:rsidP="00CE40AF">
      <w:pPr>
        <w:pStyle w:val="s1"/>
        <w:numPr>
          <w:ilvl w:val="1"/>
          <w:numId w:val="1"/>
        </w:numPr>
        <w:shd w:val="clear" w:color="auto" w:fill="FFFFFF"/>
        <w:spacing w:before="0" w:beforeAutospacing="0" w:after="0" w:afterAutospacing="0"/>
        <w:jc w:val="both"/>
        <w:rPr>
          <w:color w:val="000000" w:themeColor="text1"/>
          <w:sz w:val="28"/>
          <w:szCs w:val="28"/>
        </w:rPr>
      </w:pPr>
      <w:r>
        <w:rPr>
          <w:color w:val="000000" w:themeColor="text1"/>
          <w:sz w:val="28"/>
          <w:szCs w:val="28"/>
        </w:rPr>
        <w:t>Признать утратившим силу:</w:t>
      </w:r>
    </w:p>
    <w:p w:rsidR="00CE40AF" w:rsidRDefault="00CE40AF" w:rsidP="00CE40AF">
      <w:pPr>
        <w:pStyle w:val="s1"/>
        <w:shd w:val="clear" w:color="auto" w:fill="FFFFFF"/>
        <w:spacing w:before="0" w:beforeAutospacing="0" w:after="0" w:afterAutospacing="0"/>
        <w:ind w:left="142"/>
        <w:jc w:val="both"/>
        <w:rPr>
          <w:color w:val="000000" w:themeColor="text1"/>
          <w:sz w:val="28"/>
          <w:szCs w:val="28"/>
        </w:rPr>
      </w:pPr>
      <w:r>
        <w:rPr>
          <w:color w:val="000000" w:themeColor="text1"/>
          <w:sz w:val="28"/>
          <w:szCs w:val="28"/>
        </w:rPr>
        <w:t xml:space="preserve"> -   постановление Администрации Порошинского сельсовета от </w:t>
      </w:r>
      <w:r w:rsidR="00FF6056">
        <w:rPr>
          <w:color w:val="000000" w:themeColor="text1"/>
          <w:sz w:val="28"/>
          <w:szCs w:val="28"/>
        </w:rPr>
        <w:t>27.11.2023</w:t>
      </w:r>
      <w:r>
        <w:rPr>
          <w:color w:val="000000" w:themeColor="text1"/>
          <w:sz w:val="28"/>
          <w:szCs w:val="28"/>
        </w:rPr>
        <w:t xml:space="preserve"> № 2</w:t>
      </w:r>
      <w:r w:rsidR="00FF6056">
        <w:rPr>
          <w:color w:val="000000" w:themeColor="text1"/>
          <w:sz w:val="28"/>
          <w:szCs w:val="28"/>
        </w:rPr>
        <w:t>9</w:t>
      </w:r>
      <w:r>
        <w:rPr>
          <w:color w:val="000000" w:themeColor="text1"/>
          <w:sz w:val="28"/>
          <w:szCs w:val="28"/>
        </w:rPr>
        <w:t xml:space="preserve"> «Об утверждении Порядка использования юридическими лицами и населением объектов спорта, находящихся в муниципальной собственности» </w:t>
      </w:r>
    </w:p>
    <w:p w:rsidR="00CE40AF" w:rsidRDefault="00CE40AF" w:rsidP="00CE40AF">
      <w:pPr>
        <w:pStyle w:val="s1"/>
        <w:shd w:val="clear" w:color="auto" w:fill="FFFFFF"/>
        <w:spacing w:before="0" w:beforeAutospacing="0" w:after="0" w:afterAutospacing="0"/>
        <w:ind w:left="142" w:firstLine="8"/>
        <w:jc w:val="both"/>
        <w:rPr>
          <w:color w:val="000000" w:themeColor="text1"/>
          <w:sz w:val="28"/>
          <w:szCs w:val="28"/>
        </w:rPr>
      </w:pPr>
      <w:r>
        <w:rPr>
          <w:color w:val="000000" w:themeColor="text1"/>
          <w:sz w:val="28"/>
          <w:szCs w:val="28"/>
        </w:rPr>
        <w:t xml:space="preserve">3. </w:t>
      </w:r>
      <w:r w:rsidR="00FF6056">
        <w:rPr>
          <w:color w:val="000000" w:themeColor="text1"/>
          <w:sz w:val="28"/>
          <w:szCs w:val="28"/>
        </w:rPr>
        <w:t xml:space="preserve">Обнародовать </w:t>
      </w:r>
      <w:r>
        <w:rPr>
          <w:color w:val="000000" w:themeColor="text1"/>
          <w:sz w:val="28"/>
          <w:szCs w:val="28"/>
        </w:rPr>
        <w:t xml:space="preserve">настоящее постановление </w:t>
      </w:r>
      <w:r w:rsidR="00FF6056">
        <w:rPr>
          <w:color w:val="000000" w:themeColor="text1"/>
          <w:sz w:val="28"/>
          <w:szCs w:val="28"/>
        </w:rPr>
        <w:t>в установленном законом порядке.</w:t>
      </w:r>
    </w:p>
    <w:p w:rsidR="00CE40AF" w:rsidRDefault="00CE40AF" w:rsidP="00CE40AF">
      <w:pPr>
        <w:pStyle w:val="a6"/>
        <w:ind w:left="-416"/>
        <w:jc w:val="both"/>
        <w:rPr>
          <w:sz w:val="28"/>
          <w:szCs w:val="28"/>
        </w:rPr>
      </w:pPr>
      <w:r>
        <w:rPr>
          <w:color w:val="000000" w:themeColor="text1"/>
          <w:sz w:val="28"/>
          <w:szCs w:val="28"/>
        </w:rPr>
        <w:t xml:space="preserve">       4. </w:t>
      </w:r>
      <w:r>
        <w:rPr>
          <w:sz w:val="28"/>
          <w:szCs w:val="28"/>
        </w:rPr>
        <w:t>Контроль исполнения настоящего постановления оставляю за собой.</w:t>
      </w:r>
    </w:p>
    <w:p w:rsidR="00CE40AF" w:rsidRDefault="00CE40AF" w:rsidP="00CE40AF">
      <w:pPr>
        <w:pStyle w:val="s1"/>
        <w:shd w:val="clear" w:color="auto" w:fill="FFFFFF"/>
        <w:spacing w:before="0" w:beforeAutospacing="0" w:after="0" w:afterAutospacing="0"/>
        <w:ind w:firstLine="720"/>
        <w:jc w:val="both"/>
        <w:rPr>
          <w:color w:val="000000" w:themeColor="text1"/>
          <w:sz w:val="28"/>
          <w:szCs w:val="28"/>
        </w:rPr>
      </w:pPr>
    </w:p>
    <w:p w:rsidR="00CE40AF" w:rsidRDefault="00CE40AF" w:rsidP="00CE40AF">
      <w:pPr>
        <w:rPr>
          <w:color w:val="000000" w:themeColor="text1"/>
          <w:sz w:val="28"/>
          <w:szCs w:val="28"/>
        </w:rPr>
      </w:pPr>
    </w:p>
    <w:p w:rsidR="00CE40AF" w:rsidRDefault="00CE40AF" w:rsidP="00CE40AF">
      <w:pPr>
        <w:pStyle w:val="a6"/>
        <w:ind w:left="-416"/>
        <w:rPr>
          <w:sz w:val="28"/>
          <w:szCs w:val="28"/>
        </w:rPr>
      </w:pPr>
      <w:r>
        <w:rPr>
          <w:sz w:val="28"/>
          <w:szCs w:val="28"/>
        </w:rPr>
        <w:t xml:space="preserve"> И.о главы Администрации </w:t>
      </w:r>
    </w:p>
    <w:p w:rsidR="00CE40AF" w:rsidRDefault="00CE40AF" w:rsidP="00CE40AF">
      <w:pPr>
        <w:pStyle w:val="a6"/>
        <w:ind w:left="-416"/>
        <w:rPr>
          <w:sz w:val="28"/>
          <w:szCs w:val="28"/>
        </w:rPr>
      </w:pPr>
      <w:r>
        <w:rPr>
          <w:sz w:val="28"/>
          <w:szCs w:val="28"/>
        </w:rPr>
        <w:t xml:space="preserve">Порошинского сельсовета                                                        </w:t>
      </w:r>
      <w:proofErr w:type="spellStart"/>
      <w:r>
        <w:rPr>
          <w:sz w:val="28"/>
          <w:szCs w:val="28"/>
        </w:rPr>
        <w:t>Т.Ю.Курдакидзе</w:t>
      </w:r>
      <w:proofErr w:type="spellEnd"/>
    </w:p>
    <w:p w:rsidR="00CE40AF" w:rsidRDefault="00CE40AF" w:rsidP="00CE40AF">
      <w:pPr>
        <w:pStyle w:val="s37"/>
        <w:shd w:val="clear" w:color="auto" w:fill="FFFFFF"/>
        <w:spacing w:before="0" w:beforeAutospacing="0" w:after="0" w:afterAutospacing="0"/>
        <w:jc w:val="right"/>
        <w:rPr>
          <w:sz w:val="28"/>
          <w:szCs w:val="28"/>
        </w:rPr>
      </w:pPr>
    </w:p>
    <w:p w:rsidR="002A3201" w:rsidRDefault="002A3201" w:rsidP="00CE40AF">
      <w:pPr>
        <w:pStyle w:val="s37"/>
        <w:shd w:val="clear" w:color="auto" w:fill="FFFFFF"/>
        <w:spacing w:before="0" w:beforeAutospacing="0" w:after="0" w:afterAutospacing="0"/>
        <w:jc w:val="right"/>
        <w:rPr>
          <w:color w:val="000000" w:themeColor="text1"/>
          <w:sz w:val="28"/>
          <w:szCs w:val="28"/>
        </w:rPr>
      </w:pPr>
      <w:r>
        <w:rPr>
          <w:color w:val="000000" w:themeColor="text1"/>
          <w:sz w:val="28"/>
          <w:szCs w:val="28"/>
        </w:rPr>
        <w:t>Приложение</w:t>
      </w:r>
    </w:p>
    <w:p w:rsidR="002A3201" w:rsidRDefault="002A3201" w:rsidP="002A3201">
      <w:pPr>
        <w:pStyle w:val="s37"/>
        <w:shd w:val="clear" w:color="auto" w:fill="FFFFFF"/>
        <w:spacing w:before="0" w:beforeAutospacing="0" w:after="0" w:afterAutospacing="0"/>
        <w:jc w:val="right"/>
        <w:rPr>
          <w:color w:val="000000" w:themeColor="text1"/>
          <w:sz w:val="28"/>
          <w:szCs w:val="28"/>
          <w:bdr w:val="none" w:sz="0" w:space="0" w:color="auto" w:frame="1"/>
        </w:rPr>
      </w:pPr>
      <w:r>
        <w:rPr>
          <w:color w:val="000000" w:themeColor="text1"/>
          <w:sz w:val="28"/>
          <w:szCs w:val="28"/>
        </w:rPr>
        <w:t xml:space="preserve"> к </w:t>
      </w:r>
      <w:r>
        <w:rPr>
          <w:color w:val="000000" w:themeColor="text1"/>
          <w:sz w:val="28"/>
          <w:szCs w:val="28"/>
          <w:bdr w:val="none" w:sz="0" w:space="0" w:color="auto" w:frame="1"/>
        </w:rPr>
        <w:t>постановлению</w:t>
      </w:r>
    </w:p>
    <w:p w:rsidR="002A3201" w:rsidRDefault="002A3201" w:rsidP="002A3201">
      <w:pPr>
        <w:pStyle w:val="s37"/>
        <w:shd w:val="clear" w:color="auto" w:fill="FFFFFF"/>
        <w:spacing w:before="0" w:beforeAutospacing="0" w:after="0" w:afterAutospacing="0"/>
        <w:jc w:val="right"/>
        <w:rPr>
          <w:color w:val="000000" w:themeColor="text1"/>
          <w:sz w:val="28"/>
          <w:szCs w:val="28"/>
        </w:rPr>
      </w:pPr>
      <w:r>
        <w:rPr>
          <w:color w:val="000000" w:themeColor="text1"/>
          <w:sz w:val="28"/>
          <w:szCs w:val="28"/>
          <w:bdr w:val="none" w:sz="0" w:space="0" w:color="auto" w:frame="1"/>
        </w:rPr>
        <w:t xml:space="preserve">от  </w:t>
      </w:r>
      <w:r w:rsidR="00FF6056">
        <w:rPr>
          <w:color w:val="000000" w:themeColor="text1"/>
          <w:sz w:val="28"/>
          <w:szCs w:val="28"/>
          <w:bdr w:val="none" w:sz="0" w:space="0" w:color="auto" w:frame="1"/>
        </w:rPr>
        <w:t>21</w:t>
      </w:r>
      <w:r w:rsidR="00CE40AF">
        <w:rPr>
          <w:color w:val="000000" w:themeColor="text1"/>
          <w:sz w:val="28"/>
          <w:szCs w:val="28"/>
          <w:bdr w:val="none" w:sz="0" w:space="0" w:color="auto" w:frame="1"/>
        </w:rPr>
        <w:t xml:space="preserve">.09.2026 </w:t>
      </w:r>
      <w:r>
        <w:rPr>
          <w:color w:val="000000" w:themeColor="text1"/>
          <w:sz w:val="28"/>
          <w:szCs w:val="28"/>
          <w:bdr w:val="none" w:sz="0" w:space="0" w:color="auto" w:frame="1"/>
        </w:rPr>
        <w:t xml:space="preserve"> № 2</w:t>
      </w:r>
      <w:r w:rsidR="00CE40AF">
        <w:rPr>
          <w:color w:val="000000" w:themeColor="text1"/>
          <w:sz w:val="28"/>
          <w:szCs w:val="28"/>
          <w:bdr w:val="none" w:sz="0" w:space="0" w:color="auto" w:frame="1"/>
        </w:rPr>
        <w:t>2</w:t>
      </w:r>
      <w:r>
        <w:rPr>
          <w:color w:val="000000" w:themeColor="text1"/>
          <w:sz w:val="28"/>
          <w:szCs w:val="28"/>
        </w:rPr>
        <w:br/>
      </w:r>
    </w:p>
    <w:p w:rsidR="002A3201" w:rsidRDefault="002A3201" w:rsidP="002A3201">
      <w:pPr>
        <w:pStyle w:val="s3"/>
        <w:shd w:val="clear" w:color="auto" w:fill="FFFFFF"/>
        <w:spacing w:before="0" w:beforeAutospacing="0" w:after="0" w:afterAutospacing="0"/>
        <w:rPr>
          <w:bCs/>
          <w:color w:val="000000" w:themeColor="text1"/>
          <w:sz w:val="28"/>
          <w:szCs w:val="28"/>
        </w:rPr>
      </w:pPr>
    </w:p>
    <w:p w:rsidR="002A3201" w:rsidRDefault="002A3201" w:rsidP="002A3201">
      <w:pPr>
        <w:pStyle w:val="s3"/>
        <w:shd w:val="clear" w:color="auto" w:fill="FFFFFF"/>
        <w:spacing w:before="0" w:beforeAutospacing="0" w:after="0" w:afterAutospacing="0"/>
        <w:jc w:val="center"/>
        <w:rPr>
          <w:bCs/>
          <w:color w:val="000000" w:themeColor="text1"/>
          <w:sz w:val="28"/>
          <w:szCs w:val="28"/>
        </w:rPr>
      </w:pPr>
      <w:r>
        <w:rPr>
          <w:bCs/>
          <w:color w:val="000000" w:themeColor="text1"/>
          <w:sz w:val="28"/>
          <w:szCs w:val="28"/>
        </w:rPr>
        <w:t>Порядок</w:t>
      </w:r>
      <w:r>
        <w:rPr>
          <w:bCs/>
          <w:color w:val="000000" w:themeColor="text1"/>
          <w:sz w:val="28"/>
          <w:szCs w:val="28"/>
        </w:rPr>
        <w:br/>
        <w:t>использования юридическими лицами и населением объектов спорта, находящихся в муниципальной собственности.</w:t>
      </w:r>
    </w:p>
    <w:p w:rsidR="002A3201" w:rsidRDefault="002A3201" w:rsidP="002A3201">
      <w:pPr>
        <w:shd w:val="clear" w:color="auto" w:fill="FFFFFF"/>
        <w:rPr>
          <w:color w:val="000000" w:themeColor="text1"/>
          <w:sz w:val="28"/>
          <w:szCs w:val="28"/>
        </w:rPr>
      </w:pP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1. Настоящий Порядок регулирует вопросы предоставления юридическим лицам и населению (физические лица, в том числе индивидуальные предприниматели) объектов спорта и спортивных сооружений (далее - "объекты спорта"), находящихся в муниципальной собственности, в целях удовлетворения потребностей в поддержании и укреплении здоровья, физической реабилитации и проведения физкультурно-оздоровительного и спортивного досуга.</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2. Целями и основными задачами реализации настоящего Порядка являются:</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-привлечение населения к систематическим занятиям физической культурой и спортом, формирование здорового образа жизни, воспитание физических, морально-этических и волевых качеств;</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-повышение роли физической культуры в оздоровлении, предупреждение заболеваемости и сохранение здоровья;</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-повышение уровня физической подготовленности и улучшение спортивных результатов;</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-организация и проведение спортивных мероприятий;</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-профилактика вредных привычек и правонарушений;</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-осуществление мероприятий по популяризации и развитию физической культуры и спорта;</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-создание условий для самостоятельных и организованных занятий граждан физической культурой и спортом.</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3. Объекты спорта должны соответствовать нормативным требованиям, установленным нормативными правовыми актами Российской Федерации и Алтайского края.</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4. Предоставление объектов спорта осуществляется при соблюдении требований к их антитеррористической защищенности.</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5. Физкультурно-оздоровительные и спортивные услуги, оказываемые на объектах спорта, должны соответствовать государственному стандарту Российской Федерации </w:t>
      </w:r>
      <w:hyperlink r:id="rId8" w:history="1">
        <w:r>
          <w:rPr>
            <w:rStyle w:val="a3"/>
            <w:color w:val="000000" w:themeColor="text1"/>
            <w:sz w:val="28"/>
            <w:szCs w:val="28"/>
            <w:bdr w:val="none" w:sz="0" w:space="0" w:color="auto" w:frame="1"/>
          </w:rPr>
          <w:t xml:space="preserve">ГОСТ </w:t>
        </w:r>
        <w:proofErr w:type="gramStart"/>
        <w:r>
          <w:rPr>
            <w:rStyle w:val="a3"/>
            <w:color w:val="000000" w:themeColor="text1"/>
            <w:sz w:val="28"/>
            <w:szCs w:val="28"/>
            <w:bdr w:val="none" w:sz="0" w:space="0" w:color="auto" w:frame="1"/>
          </w:rPr>
          <w:t>Р</w:t>
        </w:r>
        <w:proofErr w:type="gramEnd"/>
        <w:r>
          <w:rPr>
            <w:rStyle w:val="a3"/>
            <w:color w:val="000000" w:themeColor="text1"/>
            <w:sz w:val="28"/>
            <w:szCs w:val="28"/>
            <w:bdr w:val="none" w:sz="0" w:space="0" w:color="auto" w:frame="1"/>
          </w:rPr>
          <w:t xml:space="preserve"> 52024-200</w:t>
        </w:r>
        <w:r w:rsidR="008776B8">
          <w:rPr>
            <w:rStyle w:val="a3"/>
            <w:color w:val="000000" w:themeColor="text1"/>
            <w:sz w:val="28"/>
            <w:szCs w:val="28"/>
            <w:bdr w:val="none" w:sz="0" w:space="0" w:color="auto" w:frame="1"/>
          </w:rPr>
          <w:t>4</w:t>
        </w:r>
      </w:hyperlink>
      <w:r>
        <w:rPr>
          <w:color w:val="000000" w:themeColor="text1"/>
          <w:sz w:val="28"/>
          <w:szCs w:val="28"/>
        </w:rPr>
        <w:t> "Услуги физкультурно-оздоровительные и спортивные. Общие требования". Не допускается оказание услуг на объектах спорта, на которых оказание таких услуг является небезопасным.</w:t>
      </w:r>
    </w:p>
    <w:p w:rsidR="002A3201" w:rsidRDefault="002A3201" w:rsidP="008776B8">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6. Предоставление объектов спорта юридическим лицам и населению включает в себя</w:t>
      </w:r>
      <w:r w:rsidR="008776B8">
        <w:rPr>
          <w:color w:val="000000" w:themeColor="text1"/>
          <w:sz w:val="28"/>
          <w:szCs w:val="28"/>
        </w:rPr>
        <w:t>, использование объектов спорта</w:t>
      </w:r>
      <w:r w:rsidR="005D3CA9">
        <w:rPr>
          <w:color w:val="000000" w:themeColor="text1"/>
          <w:sz w:val="28"/>
          <w:szCs w:val="28"/>
        </w:rPr>
        <w:t>,</w:t>
      </w:r>
      <w:r w:rsidR="008776B8">
        <w:rPr>
          <w:color w:val="000000" w:themeColor="text1"/>
          <w:sz w:val="28"/>
          <w:szCs w:val="28"/>
        </w:rPr>
        <w:t xml:space="preserve"> в том числе расположенных на них спортивного инвентаря и оборудования  (тренажеров, снарядов и других устройств и предметов, предназначенных для занятия физической культурой и спортом), для </w:t>
      </w:r>
      <w:r w:rsidR="008776B8">
        <w:rPr>
          <w:color w:val="000000" w:themeColor="text1"/>
          <w:sz w:val="28"/>
          <w:szCs w:val="28"/>
        </w:rPr>
        <w:lastRenderedPageBreak/>
        <w:t>оздоровительного отдыха и (или) проведения занятий по физической культуре и спорту.</w:t>
      </w:r>
    </w:p>
    <w:p w:rsidR="002A3201" w:rsidRDefault="002A3201" w:rsidP="002A3201">
      <w:pPr>
        <w:pStyle w:val="s1"/>
        <w:shd w:val="clear" w:color="auto" w:fill="FFFFFF"/>
        <w:spacing w:before="0" w:beforeAutospacing="0" w:after="0" w:afterAutospacing="0"/>
        <w:ind w:left="-709"/>
        <w:jc w:val="both"/>
        <w:rPr>
          <w:color w:val="000000" w:themeColor="text1"/>
          <w:sz w:val="28"/>
          <w:szCs w:val="28"/>
          <w:shd w:val="clear" w:color="auto" w:fill="FFFFFF"/>
        </w:rPr>
      </w:pPr>
      <w:r>
        <w:rPr>
          <w:color w:val="000000" w:themeColor="text1"/>
          <w:sz w:val="28"/>
          <w:szCs w:val="28"/>
        </w:rPr>
        <w:t xml:space="preserve">7. </w:t>
      </w:r>
      <w:r>
        <w:rPr>
          <w:color w:val="000000" w:themeColor="text1"/>
          <w:sz w:val="28"/>
          <w:szCs w:val="28"/>
          <w:shd w:val="clear" w:color="auto" w:fill="FFFFFF"/>
        </w:rPr>
        <w:t>Муниципальное бюджетное (автономное) учреждение - правообладатель объекта спорта (далее - "учреждение") принимает решение об объемах использования юридическими лицами и населением объектов спорта с учетом необходимости обеспечения в полном объеме основной уставной деятельности учреждений (тренировочного, образовательного процессов), а также необходимости выполнения основных целей и задач, указанных в пункте 2 настоящего Порядка.</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8. Учреждения, в чьем оперативном управлении находятся объекты спорта, предоставляют юридическим лицам и населению бесплатно доступную и достоверную информацию об условиях и порядке использования физкультурно-оздоровительных и спортивных сооружений, размере арендной платы за пользование ими, правилах поведения при использовании, а также об антитеррористической защищенности объектов спорта.</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9. Администрация Порошинского сельсовета  осуществляет сбор информации  от подведомственных учреждений об объектах спорта, возможных к использованию пользователями, которую включает в реестр подведомственных учреждений, имеющих возможность предоставлять объекты спорта населению муниципального образования (далее - "реестр").</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Реестр включает в себя название учреждения, его адрес, название объекта спорта, график возможного предоставления объектов спорта (дни недели, часы), стоимость их предоставления (безвозмездный характер предоставления), контактную информацию (телефон, адрес электронной почты, официальный сайт, данные уполномоченного на организацию использования объекта спорта должностного лица).</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 xml:space="preserve">Реестр размещается на официальном сайте Администрации Порошинского сельсовета </w:t>
      </w:r>
      <w:r>
        <w:rPr>
          <w:sz w:val="28"/>
          <w:szCs w:val="28"/>
        </w:rPr>
        <w:t>https://</w:t>
      </w:r>
      <w:proofErr w:type="spellStart"/>
      <w:r>
        <w:rPr>
          <w:sz w:val="28"/>
          <w:szCs w:val="28"/>
          <w:lang w:val="en-US"/>
        </w:rPr>
        <w:t>poroshino</w:t>
      </w:r>
      <w:proofErr w:type="spellEnd"/>
      <w:r>
        <w:rPr>
          <w:sz w:val="28"/>
          <w:szCs w:val="28"/>
        </w:rPr>
        <w:t>-</w:t>
      </w:r>
      <w:proofErr w:type="spellStart"/>
      <w:r>
        <w:rPr>
          <w:sz w:val="28"/>
          <w:szCs w:val="28"/>
          <w:lang w:val="en-US"/>
        </w:rPr>
        <w:t>adm</w:t>
      </w:r>
      <w:proofErr w:type="spellEnd"/>
      <w:r>
        <w:rPr>
          <w:sz w:val="28"/>
          <w:szCs w:val="28"/>
        </w:rPr>
        <w:t>.</w:t>
      </w:r>
      <w:proofErr w:type="spellStart"/>
      <w:r>
        <w:rPr>
          <w:sz w:val="28"/>
          <w:szCs w:val="28"/>
          <w:lang w:val="en-US"/>
        </w:rPr>
        <w:t>ru</w:t>
      </w:r>
      <w:proofErr w:type="spellEnd"/>
      <w:r>
        <w:rPr>
          <w:sz w:val="28"/>
          <w:szCs w:val="28"/>
        </w:rPr>
        <w:t>/</w:t>
      </w:r>
    </w:p>
    <w:p w:rsidR="002A3201" w:rsidRDefault="002A3201" w:rsidP="002A3201">
      <w:pPr>
        <w:pStyle w:val="s1"/>
        <w:shd w:val="clear" w:color="auto" w:fill="FFFFFF"/>
        <w:spacing w:before="0" w:beforeAutospacing="0" w:after="0" w:afterAutospacing="0"/>
        <w:ind w:left="-709"/>
        <w:jc w:val="both"/>
        <w:rPr>
          <w:shd w:val="clear" w:color="auto" w:fill="FFFFFF"/>
        </w:rPr>
      </w:pPr>
      <w:r>
        <w:rPr>
          <w:color w:val="000000" w:themeColor="text1"/>
          <w:sz w:val="28"/>
          <w:szCs w:val="28"/>
        </w:rPr>
        <w:t xml:space="preserve">10. </w:t>
      </w:r>
      <w:r>
        <w:rPr>
          <w:color w:val="000000" w:themeColor="text1"/>
          <w:sz w:val="28"/>
          <w:szCs w:val="28"/>
          <w:shd w:val="clear" w:color="auto" w:fill="FFFFFF"/>
        </w:rPr>
        <w:t>Заинтересованные в предоставлении объектов спорта лица, указанные в пункте 1 настоящего Порядка, направляют в учреждение, включенное в реестр, заявление о предоставлении права пользования объектами спорта. Физические лица направляют также согласие на обработку персональных данных в соответствии с </w:t>
      </w:r>
      <w:hyperlink r:id="rId9" w:history="1">
        <w:r w:rsidRPr="008776B8">
          <w:rPr>
            <w:rStyle w:val="a3"/>
            <w:color w:val="000000" w:themeColor="text1"/>
            <w:sz w:val="28"/>
            <w:shd w:val="clear" w:color="auto" w:fill="FFFFFF"/>
          </w:rPr>
          <w:t>Федеральным законом от 27.07.2006 N 152-ФЗ "О персональных данных"</w:t>
        </w:r>
      </w:hyperlink>
      <w:r w:rsidRPr="008776B8">
        <w:rPr>
          <w:sz w:val="28"/>
          <w:shd w:val="clear" w:color="auto" w:fill="FFFFFF"/>
        </w:rPr>
        <w:t>.</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11. Заявление о предоставлении права пользования объектами спорта включает следующие данные:</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-для юридических лиц: сведения о наименовании, организационно-правовой форме, местонахождении, идентификационном номере налогоплательщика (ИНН), основном государственном регистрационном номере (ОГРН), адрес электронной почты (при наличии), цель использования объекта спорта, с указанием его наименования и местонахождения;</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-для физических лиц: фамилию, имя, отчество (при наличии), почтовый адрес, адрес электронной почты (при наличии), дату государственной регистрации физического лица в качестве индивидуального предпринимателя (для индивидуальных предпринимателей), цель использования объекта спорта, с указанием его наименования и местонахождения.</w:t>
      </w:r>
    </w:p>
    <w:p w:rsidR="002A3201" w:rsidRDefault="002A3201" w:rsidP="002A3201">
      <w:pPr>
        <w:pStyle w:val="formattext"/>
        <w:shd w:val="clear" w:color="auto" w:fill="FFFFFF"/>
        <w:spacing w:before="0" w:beforeAutospacing="0" w:after="0" w:afterAutospacing="0"/>
        <w:ind w:left="-709"/>
        <w:textAlignment w:val="baseline"/>
        <w:rPr>
          <w:color w:val="000000" w:themeColor="text1"/>
          <w:sz w:val="28"/>
          <w:szCs w:val="28"/>
        </w:rPr>
      </w:pPr>
      <w:r>
        <w:rPr>
          <w:color w:val="000000" w:themeColor="text1"/>
          <w:sz w:val="28"/>
          <w:szCs w:val="28"/>
        </w:rPr>
        <w:lastRenderedPageBreak/>
        <w:t xml:space="preserve">в письменном виде лично, почтовым отправлением либо в отсканированном виде по электронной почте: </w:t>
      </w:r>
      <w:proofErr w:type="spellStart"/>
      <w:r>
        <w:rPr>
          <w:color w:val="000000" w:themeColor="text1"/>
          <w:sz w:val="28"/>
          <w:szCs w:val="28"/>
          <w:lang w:val="en-US"/>
        </w:rPr>
        <w:t>a</w:t>
      </w:r>
      <w:r>
        <w:rPr>
          <w:sz w:val="28"/>
          <w:szCs w:val="28"/>
          <w:lang w:val="en-US"/>
        </w:rPr>
        <w:t>dmpo</w:t>
      </w:r>
      <w:proofErr w:type="spellEnd"/>
      <w:r>
        <w:rPr>
          <w:sz w:val="28"/>
          <w:szCs w:val="28"/>
        </w:rPr>
        <w:t>@</w:t>
      </w:r>
      <w:proofErr w:type="spellStart"/>
      <w:r>
        <w:rPr>
          <w:sz w:val="28"/>
          <w:szCs w:val="28"/>
        </w:rPr>
        <w:t>yandex.ru</w:t>
      </w:r>
      <w:proofErr w:type="spellEnd"/>
    </w:p>
    <w:p w:rsidR="002A3201" w:rsidRDefault="002A3201" w:rsidP="002A3201">
      <w:pPr>
        <w:pStyle w:val="formattext"/>
        <w:shd w:val="clear" w:color="auto" w:fill="FFFFFF"/>
        <w:spacing w:before="0" w:beforeAutospacing="0" w:after="0" w:afterAutospacing="0"/>
        <w:ind w:left="-709"/>
        <w:textAlignment w:val="baseline"/>
        <w:rPr>
          <w:rFonts w:ascii="Arial" w:hAnsi="Arial" w:cs="Arial"/>
          <w:color w:val="000000" w:themeColor="text1"/>
        </w:rPr>
      </w:pPr>
      <w:r>
        <w:rPr>
          <w:color w:val="000000" w:themeColor="text1"/>
          <w:sz w:val="28"/>
          <w:szCs w:val="28"/>
        </w:rPr>
        <w:t>в виде электронного документа, подписанного простой электронной подписью в соответствии с требованиями </w:t>
      </w:r>
      <w:hyperlink r:id="rId10" w:anchor="7D20K3" w:history="1">
        <w:r>
          <w:rPr>
            <w:rStyle w:val="a3"/>
            <w:color w:val="000000" w:themeColor="text1"/>
            <w:sz w:val="28"/>
            <w:szCs w:val="28"/>
          </w:rPr>
          <w:t>Федерального закона от 06.04.2011 N 63-ФЗ "Об электронной подписи"</w:t>
        </w:r>
      </w:hyperlink>
      <w:r>
        <w:rPr>
          <w:rFonts w:ascii="Arial" w:hAnsi="Arial" w:cs="Arial"/>
          <w:color w:val="000000" w:themeColor="text1"/>
        </w:rPr>
        <w:t>.</w:t>
      </w:r>
    </w:p>
    <w:p w:rsidR="002A3201" w:rsidRDefault="002A3201" w:rsidP="002A3201">
      <w:pPr>
        <w:pStyle w:val="formattext"/>
        <w:spacing w:before="0" w:beforeAutospacing="0" w:after="0" w:afterAutospacing="0"/>
        <w:ind w:left="-709"/>
        <w:textAlignment w:val="baseline"/>
        <w:rPr>
          <w:color w:val="000000" w:themeColor="text1"/>
          <w:sz w:val="28"/>
          <w:szCs w:val="28"/>
        </w:rPr>
      </w:pPr>
      <w:r>
        <w:rPr>
          <w:color w:val="000000" w:themeColor="text1"/>
          <w:sz w:val="28"/>
          <w:szCs w:val="28"/>
        </w:rPr>
        <w:t>12. При поступлении заявления учреждение регистрирует его в журнале поступивших заявлений в течение одного рабочего дня с присвоением регистрационного номера.</w:t>
      </w:r>
    </w:p>
    <w:p w:rsidR="002A3201" w:rsidRDefault="002A3201" w:rsidP="002A3201">
      <w:pPr>
        <w:pStyle w:val="formattext"/>
        <w:spacing w:before="0" w:beforeAutospacing="0" w:after="0" w:afterAutospacing="0"/>
        <w:ind w:left="-709"/>
        <w:textAlignment w:val="baseline"/>
        <w:rPr>
          <w:color w:val="000000" w:themeColor="text1"/>
          <w:sz w:val="28"/>
          <w:szCs w:val="28"/>
        </w:rPr>
      </w:pPr>
      <w:r>
        <w:rPr>
          <w:color w:val="000000" w:themeColor="text1"/>
          <w:sz w:val="28"/>
          <w:szCs w:val="28"/>
        </w:rPr>
        <w:t xml:space="preserve">    Заявление рассматривается в течение 5 рабочих дней </w:t>
      </w:r>
      <w:proofErr w:type="gramStart"/>
      <w:r>
        <w:rPr>
          <w:color w:val="000000" w:themeColor="text1"/>
          <w:sz w:val="28"/>
          <w:szCs w:val="28"/>
        </w:rPr>
        <w:t>с даты</w:t>
      </w:r>
      <w:proofErr w:type="gramEnd"/>
      <w:r>
        <w:rPr>
          <w:color w:val="000000" w:themeColor="text1"/>
          <w:sz w:val="28"/>
          <w:szCs w:val="28"/>
        </w:rPr>
        <w:t xml:space="preserve"> его регистрации.</w:t>
      </w:r>
    </w:p>
    <w:p w:rsidR="002A3201" w:rsidRDefault="002A3201" w:rsidP="002A3201">
      <w:pPr>
        <w:pStyle w:val="formattext"/>
        <w:spacing w:before="0" w:beforeAutospacing="0" w:after="0" w:afterAutospacing="0"/>
        <w:ind w:left="-709" w:right="-285"/>
        <w:textAlignment w:val="baseline"/>
        <w:rPr>
          <w:color w:val="000000" w:themeColor="text1"/>
          <w:sz w:val="28"/>
          <w:szCs w:val="28"/>
        </w:rPr>
      </w:pPr>
      <w:r>
        <w:rPr>
          <w:color w:val="000000" w:themeColor="text1"/>
          <w:sz w:val="28"/>
          <w:szCs w:val="28"/>
        </w:rPr>
        <w:t xml:space="preserve">    По результатам рассмотрения заявления учреждение принимает решение о возможном предоставлении объекта спорта в аренду или безвозмездное пользование, за исключением случая, предусмотренного абзацем пятым настоящего пункта, либо об отказе в его предоставлении заявителю.</w:t>
      </w:r>
    </w:p>
    <w:p w:rsidR="002A3201" w:rsidRDefault="002A3201" w:rsidP="002A3201">
      <w:pPr>
        <w:pStyle w:val="formattext"/>
        <w:spacing w:before="0" w:beforeAutospacing="0" w:after="0" w:afterAutospacing="0"/>
        <w:ind w:left="-709"/>
        <w:textAlignment w:val="baseline"/>
        <w:rPr>
          <w:color w:val="000000" w:themeColor="text1"/>
          <w:sz w:val="28"/>
          <w:szCs w:val="28"/>
        </w:rPr>
      </w:pPr>
      <w:r>
        <w:rPr>
          <w:color w:val="000000" w:themeColor="text1"/>
          <w:sz w:val="28"/>
          <w:szCs w:val="28"/>
        </w:rPr>
        <w:t xml:space="preserve">      В случае принятия решения о возможном предоставлении объекта спорта в аренду или безвозмездное пользование с заявителем заключается договор в порядке, предусмотренном частью 1 статьи 17.1 </w:t>
      </w:r>
      <w:hyperlink r:id="rId11" w:anchor="7D20K3" w:history="1">
        <w:r>
          <w:rPr>
            <w:rStyle w:val="a3"/>
            <w:color w:val="000000" w:themeColor="text1"/>
            <w:sz w:val="28"/>
            <w:szCs w:val="28"/>
          </w:rPr>
          <w:t>Федерального закона от 26.07.2006 N 135-ФЗ "О защите конкуренции"</w:t>
        </w:r>
      </w:hyperlink>
      <w:r>
        <w:rPr>
          <w:color w:val="000000" w:themeColor="text1"/>
          <w:sz w:val="28"/>
          <w:szCs w:val="28"/>
        </w:rPr>
        <w:t>.</w:t>
      </w:r>
    </w:p>
    <w:p w:rsidR="002A3201" w:rsidRDefault="002A3201" w:rsidP="002A3201">
      <w:pPr>
        <w:pStyle w:val="formattext"/>
        <w:spacing w:before="0" w:beforeAutospacing="0" w:after="0" w:afterAutospacing="0"/>
        <w:ind w:left="-709"/>
        <w:textAlignment w:val="baseline"/>
        <w:rPr>
          <w:color w:val="000000" w:themeColor="text1"/>
          <w:sz w:val="28"/>
          <w:szCs w:val="28"/>
        </w:rPr>
      </w:pPr>
      <w:r>
        <w:rPr>
          <w:color w:val="000000" w:themeColor="text1"/>
          <w:sz w:val="28"/>
          <w:szCs w:val="28"/>
        </w:rPr>
        <w:t xml:space="preserve">      Если заявление подано физкультурно-спортивной организацией в целях создания условий для занятия обучающимися физической культурой и спортом в отношении объекта спорта, находящегося в ведении организации, осуществляющей образовательную деятельность, организацией принимается решение о предоставлении объекта спорта в аренду или безвозмездное пользование, либо об отказе в его предоставлении заявителю.</w:t>
      </w:r>
    </w:p>
    <w:p w:rsidR="002A3201" w:rsidRDefault="002A3201" w:rsidP="002A3201">
      <w:pPr>
        <w:pStyle w:val="formattext"/>
        <w:spacing w:before="0" w:beforeAutospacing="0" w:after="0" w:afterAutospacing="0"/>
        <w:ind w:left="-709"/>
        <w:textAlignment w:val="baseline"/>
        <w:rPr>
          <w:color w:val="000000" w:themeColor="text1"/>
          <w:sz w:val="28"/>
          <w:szCs w:val="28"/>
        </w:rPr>
      </w:pPr>
      <w:r>
        <w:rPr>
          <w:color w:val="000000" w:themeColor="text1"/>
          <w:sz w:val="28"/>
          <w:szCs w:val="28"/>
        </w:rPr>
        <w:t xml:space="preserve">     В течение двух рабочих дней со дня принятия решения о предоставлении объекта спорта в аренду или безвозмездное пользование с заявителем заключается договор в порядке, предусмотренном гражданским законодательством.</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13. Основаниями для отказа в предоставлении объекта спорта лицам, указанным в </w:t>
      </w:r>
      <w:hyperlink r:id="rId12" w:anchor="block_1001" w:history="1">
        <w:r>
          <w:rPr>
            <w:rStyle w:val="a3"/>
            <w:color w:val="000000" w:themeColor="text1"/>
            <w:sz w:val="28"/>
            <w:szCs w:val="28"/>
            <w:bdr w:val="none" w:sz="0" w:space="0" w:color="auto" w:frame="1"/>
          </w:rPr>
          <w:t>пункте 1</w:t>
        </w:r>
      </w:hyperlink>
      <w:r>
        <w:rPr>
          <w:color w:val="000000" w:themeColor="text1"/>
          <w:sz w:val="28"/>
          <w:szCs w:val="28"/>
        </w:rPr>
        <w:t> настоящего Порядка, являются:</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-превышение предельной численности посетителей по отношению к пропускной способности спортивной инфраструктуры объекта спорта;</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-ремонтные работы, реконструкция, переоборудование спортивного объекта;</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-отсутствие в графике работы объектов спорта свободного времени.</w:t>
      </w:r>
    </w:p>
    <w:p w:rsidR="002A3201" w:rsidRDefault="002A3201" w:rsidP="002A3201">
      <w:pPr>
        <w:pStyle w:val="s1"/>
        <w:shd w:val="clear" w:color="auto" w:fill="FFFFFF"/>
        <w:spacing w:before="0" w:beforeAutospacing="0" w:after="0" w:afterAutospacing="0"/>
        <w:ind w:left="-709"/>
        <w:jc w:val="both"/>
        <w:rPr>
          <w:color w:val="000000" w:themeColor="text1"/>
          <w:sz w:val="28"/>
          <w:szCs w:val="28"/>
        </w:rPr>
      </w:pPr>
      <w:r>
        <w:rPr>
          <w:color w:val="000000" w:themeColor="text1"/>
          <w:sz w:val="28"/>
          <w:szCs w:val="28"/>
        </w:rPr>
        <w:t xml:space="preserve">14. </w:t>
      </w:r>
      <w:proofErr w:type="gramStart"/>
      <w:r>
        <w:rPr>
          <w:color w:val="000000" w:themeColor="text1"/>
          <w:sz w:val="28"/>
          <w:szCs w:val="28"/>
        </w:rPr>
        <w:t>В случае рассмотрения заявления о предоставлении во временное пользование (временное владение и пользование) объектов спорта, относящихся к недвижимому имуществу, закрепленному на праве оперативного управления за муниципальным автономным учреждением, или имуществу, принадлежащему на праве оперативного управления муниципальному бюджетному учреждению, договор аренды или безвозмездного пользования заключается в порядке, предусмотренном ч.1 ст. 17.1 Федерального закона от 26.07.2006 №135-ФЗ «О защите конкуренции».</w:t>
      </w:r>
      <w:proofErr w:type="gramEnd"/>
      <w:r>
        <w:rPr>
          <w:color w:val="000000" w:themeColor="text1"/>
          <w:sz w:val="28"/>
          <w:szCs w:val="28"/>
        </w:rPr>
        <w:t xml:space="preserve"> Указанное требование не распространяется на объекты спорта, находящиеся в ведении организаций, осуществляющих образовательную деятельность, в случае заключения ими договоров с </w:t>
      </w:r>
      <w:proofErr w:type="spellStart"/>
      <w:r>
        <w:rPr>
          <w:color w:val="000000" w:themeColor="text1"/>
          <w:sz w:val="28"/>
          <w:szCs w:val="28"/>
        </w:rPr>
        <w:t>физкультурно</w:t>
      </w:r>
      <w:proofErr w:type="spellEnd"/>
      <w:r>
        <w:rPr>
          <w:color w:val="000000" w:themeColor="text1"/>
          <w:sz w:val="28"/>
          <w:szCs w:val="28"/>
        </w:rPr>
        <w:t xml:space="preserve"> - спортивными организациями  для создания условий для занятия обучающимися физической культурой и спортом.</w:t>
      </w:r>
    </w:p>
    <w:p w:rsidR="002A3201" w:rsidRDefault="002A3201"/>
    <w:sectPr w:rsidR="002A3201" w:rsidSect="004879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1A4329"/>
    <w:multiLevelType w:val="multilevel"/>
    <w:tmpl w:val="668A4286"/>
    <w:lvl w:ilvl="0">
      <w:start w:val="1"/>
      <w:numFmt w:val="decimal"/>
      <w:lvlText w:val="%1."/>
      <w:lvlJc w:val="left"/>
      <w:pPr>
        <w:tabs>
          <w:tab w:val="num" w:pos="720"/>
        </w:tabs>
        <w:ind w:left="720" w:hanging="360"/>
      </w:pPr>
    </w:lvl>
    <w:lvl w:ilvl="1">
      <w:start w:val="1"/>
      <w:numFmt w:val="decimal"/>
      <w:lvlText w:val="%2."/>
      <w:lvlJc w:val="left"/>
      <w:pPr>
        <w:tabs>
          <w:tab w:val="num" w:pos="502"/>
        </w:tabs>
        <w:ind w:left="502"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A3201"/>
    <w:rsid w:val="00006C0D"/>
    <w:rsid w:val="00014AA1"/>
    <w:rsid w:val="00090AA8"/>
    <w:rsid w:val="002A3201"/>
    <w:rsid w:val="003418A3"/>
    <w:rsid w:val="0046570C"/>
    <w:rsid w:val="00487982"/>
    <w:rsid w:val="005D3CA9"/>
    <w:rsid w:val="00714B86"/>
    <w:rsid w:val="008776B8"/>
    <w:rsid w:val="0097280B"/>
    <w:rsid w:val="00A64F92"/>
    <w:rsid w:val="00B32D71"/>
    <w:rsid w:val="00CE40AF"/>
    <w:rsid w:val="00DE161E"/>
    <w:rsid w:val="00FF60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20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A3201"/>
    <w:rPr>
      <w:color w:val="0000FF"/>
      <w:u w:val="single"/>
    </w:rPr>
  </w:style>
  <w:style w:type="paragraph" w:customStyle="1" w:styleId="formattext">
    <w:name w:val="formattext"/>
    <w:basedOn w:val="a"/>
    <w:rsid w:val="002A3201"/>
    <w:pPr>
      <w:spacing w:before="100" w:beforeAutospacing="1" w:after="100" w:afterAutospacing="1"/>
    </w:pPr>
    <w:rPr>
      <w:sz w:val="24"/>
      <w:szCs w:val="24"/>
    </w:rPr>
  </w:style>
  <w:style w:type="paragraph" w:customStyle="1" w:styleId="s1">
    <w:name w:val="s_1"/>
    <w:basedOn w:val="a"/>
    <w:rsid w:val="002A3201"/>
    <w:pPr>
      <w:spacing w:before="100" w:beforeAutospacing="1" w:after="100" w:afterAutospacing="1"/>
    </w:pPr>
    <w:rPr>
      <w:sz w:val="24"/>
      <w:szCs w:val="24"/>
    </w:rPr>
  </w:style>
  <w:style w:type="paragraph" w:customStyle="1" w:styleId="s37">
    <w:name w:val="s_37"/>
    <w:basedOn w:val="a"/>
    <w:rsid w:val="002A3201"/>
    <w:pPr>
      <w:spacing w:before="100" w:beforeAutospacing="1" w:after="100" w:afterAutospacing="1"/>
    </w:pPr>
    <w:rPr>
      <w:sz w:val="24"/>
      <w:szCs w:val="24"/>
    </w:rPr>
  </w:style>
  <w:style w:type="paragraph" w:customStyle="1" w:styleId="s3">
    <w:name w:val="s_3"/>
    <w:basedOn w:val="a"/>
    <w:rsid w:val="002A3201"/>
    <w:pPr>
      <w:spacing w:before="100" w:beforeAutospacing="1" w:after="100" w:afterAutospacing="1"/>
    </w:pPr>
    <w:rPr>
      <w:sz w:val="24"/>
      <w:szCs w:val="24"/>
    </w:rPr>
  </w:style>
  <w:style w:type="character" w:customStyle="1" w:styleId="a4">
    <w:name w:val="Без интервала Знак"/>
    <w:link w:val="a5"/>
    <w:locked/>
    <w:rsid w:val="00CE40AF"/>
    <w:rPr>
      <w:rFonts w:ascii="TimesDL" w:eastAsia="Times New Roman" w:hAnsi="TimesDL" w:cs="TimesDL"/>
      <w:sz w:val="24"/>
      <w:szCs w:val="24"/>
      <w:lang w:eastAsia="ru-RU"/>
    </w:rPr>
  </w:style>
  <w:style w:type="paragraph" w:styleId="a5">
    <w:name w:val="No Spacing"/>
    <w:link w:val="a4"/>
    <w:qFormat/>
    <w:rsid w:val="00CE40AF"/>
    <w:pPr>
      <w:spacing w:after="0" w:line="240" w:lineRule="auto"/>
      <w:ind w:firstLine="680"/>
      <w:jc w:val="both"/>
    </w:pPr>
    <w:rPr>
      <w:rFonts w:ascii="TimesDL" w:eastAsia="Times New Roman" w:hAnsi="TimesDL" w:cs="TimesDL"/>
      <w:sz w:val="24"/>
      <w:szCs w:val="24"/>
      <w:lang w:eastAsia="ru-RU"/>
    </w:rPr>
  </w:style>
  <w:style w:type="paragraph" w:styleId="a6">
    <w:name w:val="List Paragraph"/>
    <w:basedOn w:val="a"/>
    <w:uiPriority w:val="34"/>
    <w:qFormat/>
    <w:rsid w:val="00CE40AF"/>
    <w:pPr>
      <w:ind w:left="720"/>
      <w:contextualSpacing/>
    </w:pPr>
  </w:style>
</w:styles>
</file>

<file path=word/webSettings.xml><?xml version="1.0" encoding="utf-8"?>
<w:webSettings xmlns:r="http://schemas.openxmlformats.org/officeDocument/2006/relationships" xmlns:w="http://schemas.openxmlformats.org/wordprocessingml/2006/main">
  <w:divs>
    <w:div w:id="580217879">
      <w:bodyDiv w:val="1"/>
      <w:marLeft w:val="0"/>
      <w:marRight w:val="0"/>
      <w:marTop w:val="0"/>
      <w:marBottom w:val="0"/>
      <w:divBdr>
        <w:top w:val="none" w:sz="0" w:space="0" w:color="auto"/>
        <w:left w:val="none" w:sz="0" w:space="0" w:color="auto"/>
        <w:bottom w:val="none" w:sz="0" w:space="0" w:color="auto"/>
        <w:right w:val="none" w:sz="0" w:space="0" w:color="auto"/>
      </w:divBdr>
    </w:div>
    <w:div w:id="99464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8714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ase.garant.ru/73058098/" TargetMode="External"/><Relationship Id="rId12" Type="http://schemas.openxmlformats.org/officeDocument/2006/relationships/hyperlink" Target="http://base.garant.ru/746754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70291362/" TargetMode="External"/><Relationship Id="rId11" Type="http://schemas.openxmlformats.org/officeDocument/2006/relationships/hyperlink" Target="https://docs.cntd.ru/document/901989534" TargetMode="External"/><Relationship Id="rId5" Type="http://schemas.openxmlformats.org/officeDocument/2006/relationships/hyperlink" Target="http://base.garant.ru/12157560/" TargetMode="External"/><Relationship Id="rId10" Type="http://schemas.openxmlformats.org/officeDocument/2006/relationships/hyperlink" Target="https://docs.cntd.ru/document/902271495" TargetMode="External"/><Relationship Id="rId4" Type="http://schemas.openxmlformats.org/officeDocument/2006/relationships/webSettings" Target="webSettings.xml"/><Relationship Id="rId9" Type="http://schemas.openxmlformats.org/officeDocument/2006/relationships/hyperlink" Target="https://docs.cntd.ru/document/90199004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1532</Words>
  <Characters>8736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Порошино</dc:creator>
  <cp:lastModifiedBy>Порошино</cp:lastModifiedBy>
  <cp:revision>3</cp:revision>
  <cp:lastPrinted>2026-09-25T04:07:00Z</cp:lastPrinted>
  <dcterms:created xsi:type="dcterms:W3CDTF">2026-09-23T05:33:00Z</dcterms:created>
  <dcterms:modified xsi:type="dcterms:W3CDTF">2026-09-25T04:08:00Z</dcterms:modified>
</cp:coreProperties>
</file>